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7E" w:rsidRPr="0080067E" w:rsidRDefault="0080067E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67E">
        <w:rPr>
          <w:rFonts w:ascii="Times New Roman" w:hAnsi="Times New Roman" w:cs="Times New Roman"/>
          <w:b/>
          <w:sz w:val="24"/>
          <w:szCs w:val="24"/>
        </w:rPr>
        <w:t xml:space="preserve">ECCS </w:t>
      </w:r>
      <w:r w:rsidR="00B7484A">
        <w:rPr>
          <w:rFonts w:ascii="Times New Roman" w:hAnsi="Times New Roman" w:cs="Times New Roman"/>
          <w:b/>
          <w:sz w:val="24"/>
          <w:szCs w:val="24"/>
        </w:rPr>
        <w:t>2311</w:t>
      </w:r>
      <w:r w:rsidRPr="00800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84A">
        <w:rPr>
          <w:rFonts w:ascii="Times New Roman" w:hAnsi="Times New Roman" w:cs="Times New Roman"/>
          <w:b/>
          <w:sz w:val="24"/>
          <w:szCs w:val="24"/>
        </w:rPr>
        <w:t>Electric Circuits</w:t>
      </w:r>
    </w:p>
    <w:p w:rsidR="0080067E" w:rsidRDefault="00B7484A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EML </w:t>
      </w:r>
      <w:r w:rsidR="00B90708">
        <w:rPr>
          <w:rFonts w:ascii="Times New Roman" w:hAnsi="Times New Roman" w:cs="Times New Roman"/>
          <w:b/>
          <w:sz w:val="24"/>
          <w:szCs w:val="24"/>
        </w:rPr>
        <w:t>Temperature Sensor</w:t>
      </w:r>
      <w:r>
        <w:rPr>
          <w:rFonts w:ascii="Times New Roman" w:hAnsi="Times New Roman" w:cs="Times New Roman"/>
          <w:b/>
          <w:sz w:val="24"/>
          <w:szCs w:val="24"/>
        </w:rPr>
        <w:t xml:space="preserve"> Proposal</w:t>
      </w:r>
      <w:r w:rsidR="002B5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6F1">
        <w:rPr>
          <w:rFonts w:ascii="Times New Roman" w:hAnsi="Times New Roman" w:cs="Times New Roman"/>
          <w:b/>
          <w:sz w:val="24"/>
          <w:szCs w:val="24"/>
        </w:rPr>
        <w:t>Rubric</w:t>
      </w:r>
    </w:p>
    <w:p w:rsidR="00E80B51" w:rsidRDefault="00E80B51" w:rsidP="0080067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20BD6" w:rsidRDefault="00420BD6" w:rsidP="0080067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20BD6" w:rsidRPr="00270E37" w:rsidRDefault="00420BD6" w:rsidP="0080067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p w:rsidR="00E80B51" w:rsidRPr="003D5107" w:rsidRDefault="00E80B51" w:rsidP="00607B3D">
      <w:pPr>
        <w:spacing w:after="0"/>
        <w:rPr>
          <w:rFonts w:ascii="Times New Roman" w:hAnsi="Times New Roman" w:cs="Times New Roman"/>
          <w:b/>
        </w:rPr>
      </w:pPr>
      <w:r w:rsidRPr="003D5107">
        <w:rPr>
          <w:rFonts w:ascii="Times New Roman" w:hAnsi="Times New Roman" w:cs="Times New Roman"/>
          <w:b/>
        </w:rPr>
        <w:t>Student</w:t>
      </w:r>
      <w:r w:rsidR="004007AB">
        <w:rPr>
          <w:rFonts w:ascii="Times New Roman" w:hAnsi="Times New Roman" w:cs="Times New Roman"/>
          <w:b/>
        </w:rPr>
        <w:t>s</w:t>
      </w:r>
      <w:r w:rsidRPr="003D5107">
        <w:rPr>
          <w:rFonts w:ascii="Times New Roman" w:hAnsi="Times New Roman" w:cs="Times New Roman"/>
          <w:b/>
        </w:rPr>
        <w:t>: __________________________________________________________________________________</w:t>
      </w:r>
      <w:r w:rsidR="00B52743">
        <w:rPr>
          <w:rFonts w:ascii="Times New Roman" w:hAnsi="Times New Roman" w:cs="Times New Roman"/>
          <w:b/>
        </w:rPr>
        <w:t>______</w:t>
      </w:r>
      <w:r w:rsidRPr="003D5107">
        <w:rPr>
          <w:rFonts w:ascii="Times New Roman" w:hAnsi="Times New Roman" w:cs="Times New Roman"/>
          <w:b/>
        </w:rPr>
        <w:t>_</w:t>
      </w:r>
    </w:p>
    <w:p w:rsidR="00E80B51" w:rsidRPr="003D5107" w:rsidRDefault="00E80B51" w:rsidP="00607B3D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E80B51" w:rsidRPr="003D5107" w:rsidRDefault="00E80B51" w:rsidP="00607B3D">
      <w:pPr>
        <w:spacing w:after="0"/>
        <w:rPr>
          <w:b/>
          <w:sz w:val="12"/>
          <w:szCs w:val="12"/>
        </w:rPr>
      </w:pPr>
    </w:p>
    <w:tbl>
      <w:tblPr>
        <w:tblStyle w:val="TableGrid"/>
        <w:tblW w:w="116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1800"/>
        <w:gridCol w:w="2160"/>
        <w:gridCol w:w="1980"/>
        <w:gridCol w:w="1710"/>
        <w:gridCol w:w="540"/>
      </w:tblGrid>
      <w:tr w:rsidR="00562BB7" w:rsidTr="00B0383B">
        <w:tc>
          <w:tcPr>
            <w:tcW w:w="11610" w:type="dxa"/>
            <w:gridSpan w:val="7"/>
          </w:tcPr>
          <w:p w:rsidR="00562BB7" w:rsidRPr="00562BB7" w:rsidRDefault="00562BB7" w:rsidP="00562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Writing Quality</w:t>
            </w:r>
            <w:r w:rsidR="00B904DE">
              <w:rPr>
                <w:rFonts w:ascii="Times New Roman" w:hAnsi="Times New Roman" w:cs="Times New Roman"/>
                <w:b/>
              </w:rPr>
              <w:t xml:space="preserve"> and Format</w:t>
            </w:r>
          </w:p>
        </w:tc>
      </w:tr>
      <w:tr w:rsidR="002B27E4" w:rsidRPr="00562BB7" w:rsidTr="00B0383B">
        <w:tc>
          <w:tcPr>
            <w:tcW w:w="1620" w:type="dxa"/>
          </w:tcPr>
          <w:p w:rsidR="002B27E4" w:rsidRDefault="002B27E4" w:rsidP="00C17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2B27E4" w:rsidRPr="00562BB7" w:rsidRDefault="002B27E4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1800" w:type="dxa"/>
          </w:tcPr>
          <w:p w:rsidR="002B27E4" w:rsidRPr="00562BB7" w:rsidRDefault="002B27E4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 xml:space="preserve">Above </w:t>
            </w:r>
            <w:proofErr w:type="spellStart"/>
            <w:r w:rsidRPr="00562BB7">
              <w:rPr>
                <w:rFonts w:ascii="Times New Roman" w:hAnsi="Times New Roman" w:cs="Times New Roman"/>
                <w:b/>
              </w:rPr>
              <w:t>Avg</w:t>
            </w:r>
            <w:proofErr w:type="spellEnd"/>
          </w:p>
        </w:tc>
        <w:tc>
          <w:tcPr>
            <w:tcW w:w="2160" w:type="dxa"/>
          </w:tcPr>
          <w:p w:rsidR="002B27E4" w:rsidRPr="00562BB7" w:rsidRDefault="002B27E4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1980" w:type="dxa"/>
          </w:tcPr>
          <w:p w:rsidR="002B27E4" w:rsidRPr="00562BB7" w:rsidRDefault="002B27E4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Marginal</w:t>
            </w:r>
          </w:p>
        </w:tc>
        <w:tc>
          <w:tcPr>
            <w:tcW w:w="1710" w:type="dxa"/>
          </w:tcPr>
          <w:p w:rsidR="002B27E4" w:rsidRPr="00562BB7" w:rsidRDefault="002B27E4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Unsatisfactory</w:t>
            </w:r>
          </w:p>
        </w:tc>
        <w:tc>
          <w:tcPr>
            <w:tcW w:w="540" w:type="dxa"/>
          </w:tcPr>
          <w:p w:rsidR="002B27E4" w:rsidRPr="00562BB7" w:rsidRDefault="002B27E4" w:rsidP="00C17B98">
            <w:pPr>
              <w:rPr>
                <w:rFonts w:ascii="Times New Roman" w:hAnsi="Times New Roman" w:cs="Times New Roman"/>
              </w:rPr>
            </w:pPr>
            <w:r w:rsidRPr="00562BB7">
              <w:rPr>
                <w:rFonts w:ascii="Times New Roman" w:hAnsi="Times New Roman" w:cs="Times New Roman"/>
                <w:b/>
              </w:rPr>
              <w:t>Pts</w:t>
            </w:r>
          </w:p>
        </w:tc>
      </w:tr>
      <w:tr w:rsidR="00562BB7" w:rsidTr="00B0383B">
        <w:tc>
          <w:tcPr>
            <w:tcW w:w="1620" w:type="dxa"/>
          </w:tcPr>
          <w:p w:rsidR="00562BB7" w:rsidRPr="00B0383B" w:rsidRDefault="00562B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B">
              <w:rPr>
                <w:rFonts w:ascii="Times New Roman" w:hAnsi="Times New Roman" w:cs="Times New Roman"/>
                <w:b/>
                <w:sz w:val="20"/>
                <w:szCs w:val="20"/>
              </w:rPr>
              <w:t>Paragraph Structure</w:t>
            </w:r>
          </w:p>
        </w:tc>
        <w:tc>
          <w:tcPr>
            <w:tcW w:w="1800" w:type="dxa"/>
          </w:tcPr>
          <w:p w:rsidR="00760571" w:rsidRPr="00B0383B" w:rsidRDefault="00C666D9" w:rsidP="00562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4pts</w:t>
            </w:r>
          </w:p>
          <w:p w:rsidR="00562BB7" w:rsidRPr="00B0383B" w:rsidRDefault="00562BB7" w:rsidP="00562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 xml:space="preserve">Paragraph structure is strong and each </w:t>
            </w:r>
            <w:r w:rsidR="002765AA" w:rsidRPr="00B0383B">
              <w:rPr>
                <w:rFonts w:ascii="Times New Roman" w:hAnsi="Times New Roman" w:cs="Times New Roman"/>
                <w:sz w:val="18"/>
                <w:szCs w:val="18"/>
              </w:rPr>
              <w:t xml:space="preserve">paragraph </w:t>
            </w: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flows well into the next</w:t>
            </w:r>
          </w:p>
        </w:tc>
        <w:tc>
          <w:tcPr>
            <w:tcW w:w="180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3pts</w:t>
            </w:r>
          </w:p>
          <w:p w:rsidR="00562BB7" w:rsidRPr="00B0383B" w:rsidRDefault="00562BB7" w:rsidP="00276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Paragraph</w:t>
            </w:r>
            <w:r w:rsidR="002765AA" w:rsidRPr="00B0383B">
              <w:rPr>
                <w:rFonts w:ascii="Times New Roman" w:hAnsi="Times New Roman" w:cs="Times New Roman"/>
                <w:sz w:val="18"/>
                <w:szCs w:val="18"/>
              </w:rPr>
              <w:t>s are</w:t>
            </w: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 xml:space="preserve"> generally limited to one idea, but not </w:t>
            </w:r>
            <w:r w:rsidR="002765AA" w:rsidRPr="00B0383B">
              <w:rPr>
                <w:rFonts w:ascii="Times New Roman" w:hAnsi="Times New Roman" w:cs="Times New Roman"/>
                <w:sz w:val="18"/>
                <w:szCs w:val="18"/>
              </w:rPr>
              <w:t xml:space="preserve">always </w:t>
            </w: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well connected together</w:t>
            </w:r>
          </w:p>
        </w:tc>
        <w:tc>
          <w:tcPr>
            <w:tcW w:w="216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2pts</w:t>
            </w:r>
          </w:p>
          <w:p w:rsidR="00562BB7" w:rsidRPr="00B0383B" w:rsidRDefault="00562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Paragraphs sometimes have unrelated ideas expressed and missing introductory &amp; transitional sentences</w:t>
            </w:r>
          </w:p>
        </w:tc>
        <w:tc>
          <w:tcPr>
            <w:tcW w:w="1980" w:type="dxa"/>
          </w:tcPr>
          <w:p w:rsidR="00760571" w:rsidRPr="00B0383B" w:rsidRDefault="00C666D9" w:rsidP="00562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1pt</w:t>
            </w:r>
          </w:p>
          <w:p w:rsidR="00562BB7" w:rsidRPr="00B0383B" w:rsidRDefault="00562BB7" w:rsidP="00562B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Paragraphs often have unrelated ideas expressed and many missing introductory &amp; transitional sentences</w:t>
            </w:r>
          </w:p>
        </w:tc>
        <w:tc>
          <w:tcPr>
            <w:tcW w:w="1710" w:type="dxa"/>
          </w:tcPr>
          <w:p w:rsidR="00760571" w:rsidRPr="00B0383B" w:rsidRDefault="00C666D9" w:rsidP="004F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0pts</w:t>
            </w:r>
          </w:p>
          <w:p w:rsidR="00562BB7" w:rsidRPr="00B0383B" w:rsidRDefault="00562BB7" w:rsidP="004F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Report is NOT organized effectively into parag</w:t>
            </w:r>
            <w:r w:rsidR="002B27E4" w:rsidRPr="00B0383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aphs</w:t>
            </w:r>
          </w:p>
        </w:tc>
        <w:tc>
          <w:tcPr>
            <w:tcW w:w="540" w:type="dxa"/>
          </w:tcPr>
          <w:p w:rsidR="00562BB7" w:rsidRPr="00562BB7" w:rsidRDefault="0056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BB7" w:rsidTr="00B0383B">
        <w:tc>
          <w:tcPr>
            <w:tcW w:w="1620" w:type="dxa"/>
          </w:tcPr>
          <w:p w:rsidR="00562BB7" w:rsidRPr="00B0383B" w:rsidRDefault="008C0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B">
              <w:rPr>
                <w:rFonts w:ascii="Times New Roman" w:hAnsi="Times New Roman" w:cs="Times New Roman"/>
                <w:b/>
                <w:sz w:val="20"/>
                <w:szCs w:val="20"/>
              </w:rPr>
              <w:t>Word Choice</w:t>
            </w:r>
          </w:p>
        </w:tc>
        <w:tc>
          <w:tcPr>
            <w:tcW w:w="1800" w:type="dxa"/>
          </w:tcPr>
          <w:p w:rsidR="00760571" w:rsidRPr="00B0383B" w:rsidRDefault="00C666D9" w:rsidP="008C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4pts</w:t>
            </w:r>
          </w:p>
          <w:p w:rsidR="00562BB7" w:rsidRPr="00B0383B" w:rsidRDefault="008C0F5A" w:rsidP="008C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Words are used correctly and with precision; writing indicates mastery of technical concepts</w:t>
            </w:r>
          </w:p>
        </w:tc>
        <w:tc>
          <w:tcPr>
            <w:tcW w:w="180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3pts</w:t>
            </w:r>
          </w:p>
          <w:p w:rsidR="00562BB7" w:rsidRPr="00B0383B" w:rsidRDefault="008C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Mostly acceptable vocabulary; technical terms are used correctly</w:t>
            </w:r>
          </w:p>
        </w:tc>
        <w:tc>
          <w:tcPr>
            <w:tcW w:w="216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2pts</w:t>
            </w:r>
          </w:p>
          <w:p w:rsidR="00562BB7" w:rsidRPr="00B0383B" w:rsidRDefault="008C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Somewhat informal vocabulary and minor inaccuracies in use of technical content</w:t>
            </w:r>
          </w:p>
        </w:tc>
        <w:tc>
          <w:tcPr>
            <w:tcW w:w="1980" w:type="dxa"/>
          </w:tcPr>
          <w:p w:rsidR="00760571" w:rsidRPr="00B0383B" w:rsidRDefault="00C666D9" w:rsidP="00E80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1pt</w:t>
            </w:r>
          </w:p>
          <w:p w:rsidR="00562BB7" w:rsidRPr="00B0383B" w:rsidRDefault="008C0F5A" w:rsidP="00E80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Informal vocabulary and many minor or a couple of major inaccuracies in use</w:t>
            </w:r>
          </w:p>
        </w:tc>
        <w:tc>
          <w:tcPr>
            <w:tcW w:w="1710" w:type="dxa"/>
          </w:tcPr>
          <w:p w:rsidR="00760571" w:rsidRPr="00B0383B" w:rsidRDefault="00C666D9" w:rsidP="004F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0pts</w:t>
            </w:r>
          </w:p>
          <w:p w:rsidR="00562BB7" w:rsidRPr="00B0383B" w:rsidRDefault="008C0F5A" w:rsidP="004F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Incorrect usage of technical terms and excessive informality</w:t>
            </w:r>
          </w:p>
        </w:tc>
        <w:tc>
          <w:tcPr>
            <w:tcW w:w="540" w:type="dxa"/>
          </w:tcPr>
          <w:p w:rsidR="00562BB7" w:rsidRPr="00562BB7" w:rsidRDefault="0056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BB7" w:rsidTr="00B0383B">
        <w:tc>
          <w:tcPr>
            <w:tcW w:w="1620" w:type="dxa"/>
          </w:tcPr>
          <w:p w:rsidR="00562BB7" w:rsidRPr="00B0383B" w:rsidRDefault="00B80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B">
              <w:rPr>
                <w:rFonts w:ascii="Times New Roman" w:hAnsi="Times New Roman" w:cs="Times New Roman"/>
                <w:b/>
                <w:sz w:val="20"/>
                <w:szCs w:val="20"/>
              </w:rPr>
              <w:t>Voice &amp; Tense</w:t>
            </w:r>
          </w:p>
        </w:tc>
        <w:tc>
          <w:tcPr>
            <w:tcW w:w="180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4pts</w:t>
            </w:r>
          </w:p>
          <w:p w:rsidR="00562BB7" w:rsidRPr="00B0383B" w:rsidRDefault="00B80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Near perfect use of tense and voice</w:t>
            </w:r>
          </w:p>
        </w:tc>
        <w:tc>
          <w:tcPr>
            <w:tcW w:w="180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3pts</w:t>
            </w:r>
          </w:p>
          <w:p w:rsidR="00562BB7" w:rsidRPr="00B0383B" w:rsidRDefault="00B80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Minor issues with tense and voice</w:t>
            </w:r>
          </w:p>
        </w:tc>
        <w:tc>
          <w:tcPr>
            <w:tcW w:w="216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2pts</w:t>
            </w:r>
          </w:p>
          <w:p w:rsidR="00562BB7" w:rsidRPr="00B0383B" w:rsidRDefault="00B80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Few mixed or improper tense and decent use of passive/active voice</w:t>
            </w:r>
          </w:p>
        </w:tc>
        <w:tc>
          <w:tcPr>
            <w:tcW w:w="1980" w:type="dxa"/>
          </w:tcPr>
          <w:p w:rsidR="00760571" w:rsidRPr="00B0383B" w:rsidRDefault="00C666D9" w:rsidP="00E80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1pt</w:t>
            </w:r>
          </w:p>
          <w:p w:rsidR="00562BB7" w:rsidRPr="00B0383B" w:rsidRDefault="00B80D3F" w:rsidP="00E80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Frequent mixed or improper tense and marginal use of passive/active voice</w:t>
            </w:r>
          </w:p>
        </w:tc>
        <w:tc>
          <w:tcPr>
            <w:tcW w:w="1710" w:type="dxa"/>
          </w:tcPr>
          <w:p w:rsidR="00760571" w:rsidRPr="00B0383B" w:rsidRDefault="00C666D9" w:rsidP="004F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0pts</w:t>
            </w:r>
          </w:p>
          <w:p w:rsidR="00562BB7" w:rsidRPr="00B0383B" w:rsidRDefault="00B80D3F" w:rsidP="004F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Abundant misuse of tense and voice</w:t>
            </w:r>
          </w:p>
        </w:tc>
        <w:tc>
          <w:tcPr>
            <w:tcW w:w="540" w:type="dxa"/>
          </w:tcPr>
          <w:p w:rsidR="00562BB7" w:rsidRPr="00562BB7" w:rsidRDefault="0056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BB7" w:rsidTr="00B0383B">
        <w:tc>
          <w:tcPr>
            <w:tcW w:w="1620" w:type="dxa"/>
          </w:tcPr>
          <w:p w:rsidR="00562BB7" w:rsidRPr="00B0383B" w:rsidRDefault="006E6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B">
              <w:rPr>
                <w:rFonts w:ascii="Times New Roman" w:hAnsi="Times New Roman" w:cs="Times New Roman"/>
                <w:b/>
                <w:sz w:val="20"/>
                <w:szCs w:val="20"/>
              </w:rPr>
              <w:t>Spelling &amp; Punctuation</w:t>
            </w:r>
          </w:p>
        </w:tc>
        <w:tc>
          <w:tcPr>
            <w:tcW w:w="180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4pts</w:t>
            </w:r>
          </w:p>
          <w:p w:rsidR="00562BB7" w:rsidRPr="00B0383B" w:rsidRDefault="006E6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No spelling or punctuation mistakes</w:t>
            </w:r>
          </w:p>
        </w:tc>
        <w:tc>
          <w:tcPr>
            <w:tcW w:w="180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3pts</w:t>
            </w:r>
          </w:p>
          <w:p w:rsidR="00562BB7" w:rsidRPr="00B0383B" w:rsidRDefault="006E6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Few spelling or punctuation mistakes</w:t>
            </w:r>
          </w:p>
        </w:tc>
        <w:tc>
          <w:tcPr>
            <w:tcW w:w="216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2pts</w:t>
            </w:r>
          </w:p>
          <w:p w:rsidR="00562BB7" w:rsidRPr="00B0383B" w:rsidRDefault="006E6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Several spelling and/or punctuation mistakes</w:t>
            </w:r>
          </w:p>
        </w:tc>
        <w:tc>
          <w:tcPr>
            <w:tcW w:w="1980" w:type="dxa"/>
          </w:tcPr>
          <w:p w:rsidR="00760571" w:rsidRPr="00B0383B" w:rsidRDefault="00C666D9" w:rsidP="00E80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1pt</w:t>
            </w:r>
          </w:p>
          <w:p w:rsidR="00562BB7" w:rsidRPr="00B0383B" w:rsidRDefault="00045D5E" w:rsidP="00E80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Frequent spelling and punctuation errors; incorrect capitalization</w:t>
            </w:r>
          </w:p>
        </w:tc>
        <w:tc>
          <w:tcPr>
            <w:tcW w:w="1710" w:type="dxa"/>
          </w:tcPr>
          <w:p w:rsidR="00760571" w:rsidRPr="00B0383B" w:rsidRDefault="00C666D9" w:rsidP="002B2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0pts</w:t>
            </w:r>
          </w:p>
          <w:p w:rsidR="00562BB7" w:rsidRPr="00B0383B" w:rsidRDefault="00045D5E" w:rsidP="002B2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 xml:space="preserve">Spelling </w:t>
            </w:r>
            <w:r w:rsidR="002B27E4" w:rsidRPr="00B0383B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 xml:space="preserve"> punctuation interfere with understanding</w:t>
            </w:r>
          </w:p>
        </w:tc>
        <w:tc>
          <w:tcPr>
            <w:tcW w:w="540" w:type="dxa"/>
          </w:tcPr>
          <w:p w:rsidR="00562BB7" w:rsidRPr="00562BB7" w:rsidRDefault="0056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DFC" w:rsidTr="00B0383B">
        <w:tc>
          <w:tcPr>
            <w:tcW w:w="1620" w:type="dxa"/>
          </w:tcPr>
          <w:p w:rsidR="006E6DFC" w:rsidRPr="00B0383B" w:rsidRDefault="00045D5E" w:rsidP="00045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B">
              <w:rPr>
                <w:rFonts w:ascii="Times New Roman" w:hAnsi="Times New Roman" w:cs="Times New Roman"/>
                <w:b/>
                <w:sz w:val="20"/>
                <w:szCs w:val="20"/>
              </w:rPr>
              <w:t>Audience, Conciseness, &amp; Reproducibility</w:t>
            </w:r>
          </w:p>
        </w:tc>
        <w:tc>
          <w:tcPr>
            <w:tcW w:w="180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4pts</w:t>
            </w:r>
          </w:p>
          <w:p w:rsidR="006E6DFC" w:rsidRPr="00B0383B" w:rsidRDefault="00045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Effectively targets the intended audience both in the amount of information and the way it is presented; work can easily be reproduced</w:t>
            </w:r>
          </w:p>
        </w:tc>
        <w:tc>
          <w:tcPr>
            <w:tcW w:w="180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3pts</w:t>
            </w:r>
          </w:p>
          <w:p w:rsidR="006E6DFC" w:rsidRPr="00B0383B" w:rsidRDefault="00045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Mostly appropriate content, but sometimes not presented as concisely as possible; work could be reproduced with effort</w:t>
            </w:r>
          </w:p>
        </w:tc>
        <w:tc>
          <w:tcPr>
            <w:tcW w:w="216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2pts</w:t>
            </w:r>
          </w:p>
          <w:p w:rsidR="006E6DFC" w:rsidRPr="00B0383B" w:rsidRDefault="00045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Sometimes Extraneous information and sometimes lacking necessary information; authors may need to be contacted on one or two points to be able to reproduce</w:t>
            </w:r>
          </w:p>
        </w:tc>
        <w:tc>
          <w:tcPr>
            <w:tcW w:w="1980" w:type="dxa"/>
          </w:tcPr>
          <w:p w:rsidR="00760571" w:rsidRPr="00B0383B" w:rsidRDefault="00C666D9" w:rsidP="00045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1pt</w:t>
            </w:r>
          </w:p>
          <w:p w:rsidR="006E6DFC" w:rsidRPr="00B0383B" w:rsidRDefault="00045D5E" w:rsidP="00045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Extraneous information and often lacks needed information; not confident authors could explain how to reproduce</w:t>
            </w:r>
          </w:p>
        </w:tc>
        <w:tc>
          <w:tcPr>
            <w:tcW w:w="1710" w:type="dxa"/>
          </w:tcPr>
          <w:p w:rsidR="00760571" w:rsidRPr="00B0383B" w:rsidRDefault="00C666D9" w:rsidP="00045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0pts</w:t>
            </w:r>
          </w:p>
          <w:p w:rsidR="006E6DFC" w:rsidRPr="00B0383B" w:rsidRDefault="00045D5E" w:rsidP="00045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 xml:space="preserve">Wrong audience; not concise; could not be reproduced </w:t>
            </w:r>
          </w:p>
        </w:tc>
        <w:tc>
          <w:tcPr>
            <w:tcW w:w="540" w:type="dxa"/>
          </w:tcPr>
          <w:p w:rsidR="006E6DFC" w:rsidRPr="00562BB7" w:rsidRDefault="006E6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DE" w:rsidTr="00B0383B">
        <w:tc>
          <w:tcPr>
            <w:tcW w:w="1620" w:type="dxa"/>
          </w:tcPr>
          <w:p w:rsidR="00B904DE" w:rsidRPr="00B0383B" w:rsidRDefault="00B904DE" w:rsidP="00C1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B">
              <w:rPr>
                <w:rFonts w:ascii="Times New Roman" w:hAnsi="Times New Roman" w:cs="Times New Roman"/>
                <w:b/>
                <w:sz w:val="20"/>
                <w:szCs w:val="20"/>
              </w:rPr>
              <w:t>Report Format</w:t>
            </w:r>
          </w:p>
        </w:tc>
        <w:tc>
          <w:tcPr>
            <w:tcW w:w="1800" w:type="dxa"/>
          </w:tcPr>
          <w:p w:rsidR="00B904DE" w:rsidRPr="00B0383B" w:rsidRDefault="00B904DE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5pts</w:t>
            </w:r>
          </w:p>
          <w:p w:rsidR="00B904DE" w:rsidRPr="00B0383B" w:rsidRDefault="00B904DE" w:rsidP="00C11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Formatted as outlined in Report Format Guidelines</w:t>
            </w:r>
          </w:p>
        </w:tc>
        <w:tc>
          <w:tcPr>
            <w:tcW w:w="1800" w:type="dxa"/>
          </w:tcPr>
          <w:p w:rsidR="00B904DE" w:rsidRPr="00B0383B" w:rsidRDefault="00B904DE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4pts</w:t>
            </w:r>
          </w:p>
          <w:p w:rsidR="00B904DE" w:rsidRPr="00B0383B" w:rsidRDefault="00B904DE" w:rsidP="00C11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 xml:space="preserve">Renamed but similar sections </w:t>
            </w:r>
          </w:p>
        </w:tc>
        <w:tc>
          <w:tcPr>
            <w:tcW w:w="2160" w:type="dxa"/>
          </w:tcPr>
          <w:p w:rsidR="00B904DE" w:rsidRPr="00B0383B" w:rsidRDefault="00B904DE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3pts</w:t>
            </w:r>
          </w:p>
          <w:p w:rsidR="00B904DE" w:rsidRPr="00B0383B" w:rsidRDefault="00B904DE" w:rsidP="00C11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Missing title page, different, but mostly appropriate section names</w:t>
            </w:r>
          </w:p>
        </w:tc>
        <w:tc>
          <w:tcPr>
            <w:tcW w:w="1980" w:type="dxa"/>
          </w:tcPr>
          <w:p w:rsidR="00B904DE" w:rsidRPr="00B0383B" w:rsidRDefault="00B904DE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2pts</w:t>
            </w:r>
          </w:p>
          <w:p w:rsidR="00B904DE" w:rsidRPr="00B0383B" w:rsidRDefault="00B904DE" w:rsidP="00C11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Inappropriate sections (do not outline well what is included)</w:t>
            </w:r>
          </w:p>
        </w:tc>
        <w:tc>
          <w:tcPr>
            <w:tcW w:w="1710" w:type="dxa"/>
          </w:tcPr>
          <w:p w:rsidR="00B904DE" w:rsidRPr="00B0383B" w:rsidRDefault="00B904DE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1-0 pts</w:t>
            </w:r>
          </w:p>
          <w:p w:rsidR="00B904DE" w:rsidRPr="00B0383B" w:rsidRDefault="00B904DE" w:rsidP="00C11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Missing hierarchical structure</w:t>
            </w:r>
          </w:p>
        </w:tc>
        <w:tc>
          <w:tcPr>
            <w:tcW w:w="540" w:type="dxa"/>
          </w:tcPr>
          <w:p w:rsidR="00B904DE" w:rsidRPr="00562BB7" w:rsidRDefault="00B904DE" w:rsidP="00C11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E49" w:rsidRPr="003D5107" w:rsidRDefault="00110E4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E364A" w:rsidRDefault="008A0542" w:rsidP="009E36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Comments on </w:t>
      </w:r>
      <w:r w:rsidR="008653CE">
        <w:rPr>
          <w:rFonts w:ascii="Times New Roman" w:hAnsi="Times New Roman" w:cs="Times New Roman"/>
          <w:b/>
        </w:rPr>
        <w:t>Written Proposal</w:t>
      </w:r>
      <w:r>
        <w:rPr>
          <w:rFonts w:ascii="Times New Roman" w:hAnsi="Times New Roman" w:cs="Times New Roman"/>
          <w:b/>
        </w:rPr>
        <w:t>:</w:t>
      </w:r>
      <w:r w:rsidR="009E364A">
        <w:rPr>
          <w:rFonts w:ascii="Times New Roman" w:hAnsi="Times New Roman" w:cs="Times New Roman"/>
          <w:b/>
        </w:rPr>
        <w:t xml:space="preserve">                           </w:t>
      </w:r>
      <w:r w:rsidR="009E364A">
        <w:rPr>
          <w:rFonts w:ascii="Times New Roman" w:hAnsi="Times New Roman" w:cs="Times New Roman"/>
          <w:b/>
        </w:rPr>
        <w:tab/>
      </w:r>
      <w:r w:rsidR="009E364A">
        <w:rPr>
          <w:rFonts w:ascii="Times New Roman" w:hAnsi="Times New Roman" w:cs="Times New Roman"/>
          <w:b/>
        </w:rPr>
        <w:tab/>
      </w:r>
      <w:r w:rsidR="008653CE">
        <w:rPr>
          <w:rFonts w:ascii="Times New Roman" w:hAnsi="Times New Roman" w:cs="Times New Roman"/>
          <w:b/>
        </w:rPr>
        <w:tab/>
      </w:r>
      <w:r w:rsidR="009E364A">
        <w:rPr>
          <w:rFonts w:ascii="Times New Roman" w:hAnsi="Times New Roman" w:cs="Times New Roman"/>
          <w:b/>
        </w:rPr>
        <w:tab/>
      </w:r>
      <w:r w:rsidR="000452BC">
        <w:rPr>
          <w:rFonts w:ascii="Times New Roman" w:hAnsi="Times New Roman" w:cs="Times New Roman"/>
          <w:b/>
        </w:rPr>
        <w:t xml:space="preserve">Group </w:t>
      </w:r>
      <w:r w:rsidR="001D522D">
        <w:rPr>
          <w:rFonts w:ascii="Times New Roman" w:hAnsi="Times New Roman" w:cs="Times New Roman"/>
          <w:b/>
        </w:rPr>
        <w:t>Proposal</w:t>
      </w:r>
      <w:r w:rsidR="009E364A">
        <w:rPr>
          <w:rFonts w:ascii="Times New Roman" w:hAnsi="Times New Roman" w:cs="Times New Roman"/>
          <w:b/>
        </w:rPr>
        <w:t xml:space="preserve"> Score:</w:t>
      </w:r>
    </w:p>
    <w:p w:rsidR="008A0542" w:rsidRDefault="009E364A" w:rsidP="004808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A0542" w:rsidRDefault="008A0542" w:rsidP="008A0542">
      <w:pPr>
        <w:spacing w:after="0"/>
        <w:rPr>
          <w:rFonts w:ascii="Times New Roman" w:hAnsi="Times New Roman" w:cs="Times New Roman"/>
          <w:b/>
        </w:rPr>
      </w:pPr>
    </w:p>
    <w:p w:rsidR="00B7484A" w:rsidRDefault="00B7484A" w:rsidP="008A0542">
      <w:pPr>
        <w:spacing w:after="0"/>
        <w:rPr>
          <w:rFonts w:ascii="Times New Roman" w:hAnsi="Times New Roman" w:cs="Times New Roman"/>
          <w:b/>
        </w:rPr>
      </w:pPr>
    </w:p>
    <w:p w:rsidR="008A0542" w:rsidRDefault="008A0542" w:rsidP="008A0542">
      <w:pPr>
        <w:spacing w:after="0"/>
        <w:rPr>
          <w:rFonts w:ascii="Times New Roman" w:hAnsi="Times New Roman" w:cs="Times New Roman"/>
          <w:b/>
        </w:rPr>
      </w:pPr>
    </w:p>
    <w:p w:rsidR="00B0383B" w:rsidRDefault="00B0383B" w:rsidP="008A0542">
      <w:pPr>
        <w:spacing w:after="0"/>
        <w:rPr>
          <w:rFonts w:ascii="Times New Roman" w:hAnsi="Times New Roman" w:cs="Times New Roman"/>
          <w:b/>
        </w:rPr>
      </w:pPr>
    </w:p>
    <w:p w:rsidR="00B0383B" w:rsidRDefault="00B0383B" w:rsidP="008A0542">
      <w:pPr>
        <w:spacing w:after="0"/>
        <w:rPr>
          <w:rFonts w:ascii="Times New Roman" w:hAnsi="Times New Roman" w:cs="Times New Roman"/>
          <w:b/>
        </w:rPr>
      </w:pPr>
    </w:p>
    <w:p w:rsidR="00B0383B" w:rsidRDefault="00B0383B" w:rsidP="008A0542">
      <w:pPr>
        <w:spacing w:after="0"/>
        <w:rPr>
          <w:rFonts w:ascii="Times New Roman" w:hAnsi="Times New Roman" w:cs="Times New Roman"/>
          <w:b/>
        </w:rPr>
      </w:pPr>
    </w:p>
    <w:p w:rsidR="00B0383B" w:rsidRDefault="00B0383B" w:rsidP="008A0542">
      <w:pPr>
        <w:spacing w:after="0"/>
        <w:rPr>
          <w:rFonts w:ascii="Times New Roman" w:hAnsi="Times New Roman" w:cs="Times New Roman"/>
          <w:b/>
        </w:rPr>
      </w:pPr>
    </w:p>
    <w:p w:rsidR="00DD175A" w:rsidRDefault="00DD175A" w:rsidP="008A0542">
      <w:pPr>
        <w:spacing w:after="0"/>
        <w:rPr>
          <w:rFonts w:ascii="Times New Roman" w:hAnsi="Times New Roman" w:cs="Times New Roman"/>
          <w:b/>
        </w:rPr>
      </w:pPr>
    </w:p>
    <w:p w:rsidR="00DD175A" w:rsidRDefault="00DD175A" w:rsidP="008A0542">
      <w:pPr>
        <w:spacing w:after="0"/>
        <w:rPr>
          <w:rFonts w:ascii="Times New Roman" w:hAnsi="Times New Roman" w:cs="Times New Roman"/>
          <w:b/>
        </w:rPr>
      </w:pPr>
    </w:p>
    <w:p w:rsidR="006B1E9F" w:rsidRDefault="006B1E9F" w:rsidP="008A0542">
      <w:pPr>
        <w:spacing w:after="0"/>
        <w:rPr>
          <w:rFonts w:ascii="Times New Roman" w:hAnsi="Times New Roman" w:cs="Times New Roman"/>
          <w:b/>
        </w:rPr>
      </w:pPr>
    </w:p>
    <w:p w:rsidR="008A0542" w:rsidRDefault="008A0542" w:rsidP="008A054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B0383B" w:rsidRDefault="00B0383B" w:rsidP="008A054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B0383B" w:rsidRDefault="00B0383B" w:rsidP="008A054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B0383B" w:rsidRDefault="00B0383B" w:rsidP="008A054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B0383B" w:rsidRDefault="00B0383B" w:rsidP="008A054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B0383B" w:rsidRPr="00B0383B" w:rsidRDefault="00B0383B" w:rsidP="008A054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B0383B" w:rsidRDefault="00B0383B">
      <w:pPr>
        <w:spacing w:after="0"/>
        <w:rPr>
          <w:rFonts w:ascii="Times New Roman" w:hAnsi="Times New Roman" w:cs="Times New Roman"/>
          <w:b/>
        </w:rPr>
      </w:pPr>
    </w:p>
    <w:p w:rsidR="000452BC" w:rsidRDefault="000452BC">
      <w:pPr>
        <w:spacing w:after="0"/>
        <w:rPr>
          <w:b/>
        </w:rPr>
      </w:pPr>
    </w:p>
    <w:p w:rsidR="00B0383B" w:rsidRPr="004007AB" w:rsidRDefault="00B0383B">
      <w:pPr>
        <w:spacing w:after="0"/>
        <w:rPr>
          <w:b/>
        </w:rPr>
      </w:pPr>
    </w:p>
    <w:tbl>
      <w:tblPr>
        <w:tblStyle w:val="TableGrid"/>
        <w:tblW w:w="117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70"/>
        <w:gridCol w:w="2520"/>
        <w:gridCol w:w="2070"/>
        <w:gridCol w:w="1890"/>
        <w:gridCol w:w="1890"/>
        <w:gridCol w:w="1710"/>
        <w:gridCol w:w="450"/>
      </w:tblGrid>
      <w:tr w:rsidR="008A0542" w:rsidRPr="00CA1B2F" w:rsidTr="00986BDC">
        <w:tc>
          <w:tcPr>
            <w:tcW w:w="11700" w:type="dxa"/>
            <w:gridSpan w:val="7"/>
          </w:tcPr>
          <w:p w:rsidR="008A0542" w:rsidRPr="00CA1B2F" w:rsidRDefault="008A0542" w:rsidP="00C1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B2F">
              <w:rPr>
                <w:rFonts w:ascii="Times New Roman" w:hAnsi="Times New Roman" w:cs="Times New Roman"/>
                <w:b/>
              </w:rPr>
              <w:t>Content</w:t>
            </w:r>
          </w:p>
        </w:tc>
      </w:tr>
      <w:tr w:rsidR="002B527C" w:rsidRPr="00562BB7" w:rsidTr="00986BDC">
        <w:tc>
          <w:tcPr>
            <w:tcW w:w="1170" w:type="dxa"/>
          </w:tcPr>
          <w:p w:rsidR="00DD175A" w:rsidRDefault="00DD175A" w:rsidP="00C17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DD175A" w:rsidRPr="00562BB7" w:rsidRDefault="00DD175A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2070" w:type="dxa"/>
          </w:tcPr>
          <w:p w:rsidR="00DD175A" w:rsidRPr="00562BB7" w:rsidRDefault="00DD175A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 xml:space="preserve">Above </w:t>
            </w:r>
            <w:proofErr w:type="spellStart"/>
            <w:r w:rsidRPr="00562BB7">
              <w:rPr>
                <w:rFonts w:ascii="Times New Roman" w:hAnsi="Times New Roman" w:cs="Times New Roman"/>
                <w:b/>
              </w:rPr>
              <w:t>Avg</w:t>
            </w:r>
            <w:proofErr w:type="spellEnd"/>
          </w:p>
        </w:tc>
        <w:tc>
          <w:tcPr>
            <w:tcW w:w="1890" w:type="dxa"/>
          </w:tcPr>
          <w:p w:rsidR="00DD175A" w:rsidRPr="00562BB7" w:rsidRDefault="00DD175A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1890" w:type="dxa"/>
          </w:tcPr>
          <w:p w:rsidR="00DD175A" w:rsidRPr="00562BB7" w:rsidRDefault="00DD175A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Marginal</w:t>
            </w:r>
          </w:p>
        </w:tc>
        <w:tc>
          <w:tcPr>
            <w:tcW w:w="1710" w:type="dxa"/>
          </w:tcPr>
          <w:p w:rsidR="00DD175A" w:rsidRPr="00562BB7" w:rsidRDefault="00DD175A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Unsatisfactory</w:t>
            </w:r>
          </w:p>
        </w:tc>
        <w:tc>
          <w:tcPr>
            <w:tcW w:w="450" w:type="dxa"/>
          </w:tcPr>
          <w:p w:rsidR="00DD175A" w:rsidRPr="0062730F" w:rsidRDefault="00386900" w:rsidP="00C17B9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2730F">
              <w:rPr>
                <w:rFonts w:ascii="Times New Roman" w:hAnsi="Times New Roman" w:cs="Times New Roman"/>
                <w:b/>
                <w:sz w:val="17"/>
                <w:szCs w:val="17"/>
              </w:rPr>
              <w:t>Pt</w:t>
            </w:r>
            <w:r w:rsidR="0062730F" w:rsidRPr="0062730F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</w:tr>
      <w:tr w:rsidR="002B527C" w:rsidRPr="00562BB7" w:rsidTr="00986BDC">
        <w:tc>
          <w:tcPr>
            <w:tcW w:w="1170" w:type="dxa"/>
          </w:tcPr>
          <w:p w:rsidR="00B904DE" w:rsidRPr="00986BDC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6BDC">
              <w:rPr>
                <w:rFonts w:ascii="Times New Roman" w:hAnsi="Times New Roman" w:cs="Times New Roman"/>
                <w:b/>
                <w:sz w:val="17"/>
                <w:szCs w:val="17"/>
              </w:rPr>
              <w:t>Introduction</w:t>
            </w:r>
          </w:p>
        </w:tc>
        <w:tc>
          <w:tcPr>
            <w:tcW w:w="252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5pts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Successfully motivates the problem; provides excellent high-level description of problem, solution, and results; outlines report</w:t>
            </w:r>
          </w:p>
        </w:tc>
        <w:tc>
          <w:tcPr>
            <w:tcW w:w="207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4pts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Mostly successful in motivation of the problem; provides good high-level description of problem, solution and results</w:t>
            </w:r>
          </w:p>
        </w:tc>
        <w:tc>
          <w:tcPr>
            <w:tcW w:w="189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3pts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Provides decent high-level description of problem, solution, and results</w:t>
            </w:r>
          </w:p>
        </w:tc>
        <w:tc>
          <w:tcPr>
            <w:tcW w:w="189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2pts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Missing high-level description of problem, solution, or results; poor high-level descriptions</w:t>
            </w:r>
          </w:p>
        </w:tc>
        <w:tc>
          <w:tcPr>
            <w:tcW w:w="171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1-0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Missing high-level descriptions and does not successfully motive problem </w:t>
            </w:r>
          </w:p>
        </w:tc>
        <w:tc>
          <w:tcPr>
            <w:tcW w:w="450" w:type="dxa"/>
          </w:tcPr>
          <w:p w:rsidR="00B904DE" w:rsidRPr="00562BB7" w:rsidRDefault="00B904DE" w:rsidP="00C1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27C" w:rsidRPr="00562BB7" w:rsidTr="00986BDC">
        <w:tc>
          <w:tcPr>
            <w:tcW w:w="1170" w:type="dxa"/>
          </w:tcPr>
          <w:p w:rsidR="00B904DE" w:rsidRPr="002B527C" w:rsidRDefault="00B904DE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27C">
              <w:rPr>
                <w:rFonts w:ascii="Times New Roman" w:hAnsi="Times New Roman" w:cs="Times New Roman"/>
                <w:b/>
                <w:sz w:val="18"/>
                <w:szCs w:val="18"/>
              </w:rPr>
              <w:t>Problem Description, Constraints, &amp; Criteria</w:t>
            </w:r>
          </w:p>
        </w:tc>
        <w:tc>
          <w:tcPr>
            <w:tcW w:w="252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10pts</w:t>
            </w:r>
          </w:p>
          <w:p w:rsidR="00B904DE" w:rsidRPr="00CE340F" w:rsidRDefault="00B904DE" w:rsidP="00EB1A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Clearly &amp; concisely defines problem, identifies important constraints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 xml:space="preserve"> &amp; evaluation metrics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, specifies I/O and attributes, superbly defines architecture, and interfaces with other components</w:t>
            </w:r>
          </w:p>
        </w:tc>
        <w:tc>
          <w:tcPr>
            <w:tcW w:w="207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9-8 pts</w:t>
            </w:r>
          </w:p>
          <w:p w:rsidR="00B904DE" w:rsidRPr="00CE340F" w:rsidRDefault="00B904DE" w:rsidP="00EB1A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Clearly defines the problem, identifies some important constraints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 xml:space="preserve"> &amp; evaluation metrics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, specifies I/O, and some discussion of architecture, and interfaces with other components</w:t>
            </w:r>
          </w:p>
        </w:tc>
        <w:tc>
          <w:tcPr>
            <w:tcW w:w="189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7-6 pts</w:t>
            </w:r>
          </w:p>
          <w:p w:rsidR="00B904DE" w:rsidRPr="00CE340F" w:rsidRDefault="00B904DE" w:rsidP="00EB1A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Defin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>es the problem, and identifies some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 constraints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 xml:space="preserve"> &amp; evaluation metrics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; 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>un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clear specification of I/O; little or unclear discussion of system architecture or interfaces with other components</w:t>
            </w:r>
          </w:p>
        </w:tc>
        <w:tc>
          <w:tcPr>
            <w:tcW w:w="189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5-4 pts</w:t>
            </w:r>
          </w:p>
          <w:p w:rsidR="00B904DE" w:rsidRPr="00CE340F" w:rsidRDefault="00B904DE" w:rsidP="00EB1A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Problem is mentioned yet ill defined, lacking in constraints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 xml:space="preserve"> &amp; evaluation metrics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; little and unclear discussion of system architecture and interfaces with other components</w:t>
            </w:r>
          </w:p>
        </w:tc>
        <w:tc>
          <w:tcPr>
            <w:tcW w:w="171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3-0 pts</w:t>
            </w:r>
          </w:p>
          <w:p w:rsidR="00B904DE" w:rsidRPr="00CE340F" w:rsidRDefault="00B904DE" w:rsidP="00EB1A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Problem is not 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 xml:space="preserve">well 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defined, severely lacking in constraints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 xml:space="preserve"> &amp; evaluation metrics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; no discussion of system architecture or interfaces</w:t>
            </w:r>
          </w:p>
        </w:tc>
        <w:tc>
          <w:tcPr>
            <w:tcW w:w="450" w:type="dxa"/>
          </w:tcPr>
          <w:p w:rsidR="00B904DE" w:rsidRPr="00562BB7" w:rsidRDefault="00B904DE" w:rsidP="00C1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27C" w:rsidTr="00986BDC">
        <w:tc>
          <w:tcPr>
            <w:tcW w:w="1170" w:type="dxa"/>
          </w:tcPr>
          <w:p w:rsidR="00B904DE" w:rsidRPr="0018200E" w:rsidRDefault="00B904DE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00E">
              <w:rPr>
                <w:rFonts w:ascii="Times New Roman" w:hAnsi="Times New Roman" w:cs="Times New Roman"/>
                <w:b/>
                <w:sz w:val="18"/>
                <w:szCs w:val="18"/>
              </w:rPr>
              <w:t>Alternative Solution &amp; Analysis</w:t>
            </w:r>
          </w:p>
        </w:tc>
        <w:tc>
          <w:tcPr>
            <w:tcW w:w="2520" w:type="dxa"/>
          </w:tcPr>
          <w:p w:rsidR="00B904DE" w:rsidRPr="00CE340F" w:rsidRDefault="00197962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B904D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0 pts</w:t>
            </w:r>
          </w:p>
          <w:p w:rsidR="00B904DE" w:rsidRPr="00CE340F" w:rsidRDefault="00BD57B1" w:rsidP="00EB1A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</w:t>
            </w:r>
            <w:r w:rsidR="00B904DE" w:rsidRPr="00CE340F">
              <w:rPr>
                <w:rFonts w:ascii="Times New Roman" w:hAnsi="Times New Roman" w:cs="Times New Roman"/>
                <w:sz w:val="17"/>
                <w:szCs w:val="17"/>
              </w:rPr>
              <w:t>esigns are well presented through nice models and/or diagram(s) with thorough and clear descriptions; Designs are expertly analyzed through sound reasoning and mathematics</w:t>
            </w:r>
          </w:p>
        </w:tc>
        <w:tc>
          <w:tcPr>
            <w:tcW w:w="2070" w:type="dxa"/>
          </w:tcPr>
          <w:p w:rsidR="00B904DE" w:rsidRPr="00CE340F" w:rsidRDefault="00197962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9-</w:t>
            </w:r>
            <w:r w:rsidR="00B904D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8 pts</w:t>
            </w:r>
          </w:p>
          <w:p w:rsidR="00B904DE" w:rsidRPr="00CE340F" w:rsidRDefault="00BD57B1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</w:t>
            </w:r>
            <w:r w:rsidR="00B904DE" w:rsidRPr="00CE340F">
              <w:rPr>
                <w:rFonts w:ascii="Times New Roman" w:hAnsi="Times New Roman" w:cs="Times New Roman"/>
                <w:sz w:val="17"/>
                <w:szCs w:val="17"/>
              </w:rPr>
              <w:t>esigns are presented through models and/or diagram(s) with a good description; Designs are analyzed through sound reasoning and mathematics</w:t>
            </w:r>
          </w:p>
        </w:tc>
        <w:tc>
          <w:tcPr>
            <w:tcW w:w="1890" w:type="dxa"/>
          </w:tcPr>
          <w:p w:rsidR="00B904DE" w:rsidRPr="00CE340F" w:rsidRDefault="00197962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7-6</w:t>
            </w:r>
            <w:r w:rsidR="00B904D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Designs are presented through models or diagram(s) with some description; Designs are fairly analyzed with mostly sound reasoning and/or mathematics</w:t>
            </w:r>
          </w:p>
        </w:tc>
        <w:tc>
          <w:tcPr>
            <w:tcW w:w="1890" w:type="dxa"/>
          </w:tcPr>
          <w:p w:rsidR="00B904DE" w:rsidRPr="00CE340F" w:rsidRDefault="00197962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5-4</w:t>
            </w:r>
            <w:r w:rsidR="00B904D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One design description is missing necessary diagrams, models, or description; Analysis of design has significant mistakes or is generally lacking for one design</w:t>
            </w:r>
          </w:p>
        </w:tc>
        <w:tc>
          <w:tcPr>
            <w:tcW w:w="1710" w:type="dxa"/>
          </w:tcPr>
          <w:p w:rsidR="00B904DE" w:rsidRPr="00CE340F" w:rsidRDefault="00197962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="00B904D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-0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Designs are poorly presented; Analysis of designs is missing, is completely erroneous, or is incomprehensible</w:t>
            </w:r>
          </w:p>
        </w:tc>
        <w:tc>
          <w:tcPr>
            <w:tcW w:w="450" w:type="dxa"/>
          </w:tcPr>
          <w:p w:rsidR="00B904DE" w:rsidRDefault="00B904DE" w:rsidP="00C17B98">
            <w:pPr>
              <w:rPr>
                <w:rFonts w:ascii="Times New Roman" w:hAnsi="Times New Roman" w:cs="Times New Roman"/>
              </w:rPr>
            </w:pPr>
          </w:p>
        </w:tc>
      </w:tr>
      <w:tr w:rsidR="002B527C" w:rsidTr="00986BDC">
        <w:tc>
          <w:tcPr>
            <w:tcW w:w="1170" w:type="dxa"/>
          </w:tcPr>
          <w:p w:rsidR="00B904DE" w:rsidRPr="0018200E" w:rsidRDefault="00B904DE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0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Simulations </w:t>
            </w:r>
          </w:p>
        </w:tc>
        <w:tc>
          <w:tcPr>
            <w:tcW w:w="252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10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Appropriate simulation tool; superbly set up simulation experiment; excellent presentation and analysis of results  </w:t>
            </w:r>
          </w:p>
        </w:tc>
        <w:tc>
          <w:tcPr>
            <w:tcW w:w="207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9-8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Appropriate simulation tool; good setup; good presentation and analysis of results</w:t>
            </w:r>
          </w:p>
        </w:tc>
        <w:tc>
          <w:tcPr>
            <w:tcW w:w="189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7-6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Appropriate simulation tool; missing some aspects of the setup; decent presentation and analysis of results  </w:t>
            </w:r>
          </w:p>
        </w:tc>
        <w:tc>
          <w:tcPr>
            <w:tcW w:w="189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5-4 pts</w:t>
            </w:r>
          </w:p>
          <w:p w:rsidR="00B904DE" w:rsidRPr="00CE340F" w:rsidRDefault="00B904DE" w:rsidP="00EB1A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Appropriate simulation tool; missing 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>much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 of the setup; poor presentation and/or analysis of results</w:t>
            </w:r>
          </w:p>
        </w:tc>
        <w:tc>
          <w:tcPr>
            <w:tcW w:w="171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3-0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Inappropriate simulation tool or missing simulations; missing or very poor analysis of results</w:t>
            </w:r>
          </w:p>
        </w:tc>
        <w:tc>
          <w:tcPr>
            <w:tcW w:w="450" w:type="dxa"/>
          </w:tcPr>
          <w:p w:rsidR="00B904DE" w:rsidRDefault="00B904DE" w:rsidP="00C17B98">
            <w:pPr>
              <w:rPr>
                <w:rFonts w:ascii="Times New Roman" w:hAnsi="Times New Roman" w:cs="Times New Roman"/>
              </w:rPr>
            </w:pPr>
          </w:p>
        </w:tc>
      </w:tr>
      <w:tr w:rsidR="002B527C" w:rsidTr="00986BDC">
        <w:tc>
          <w:tcPr>
            <w:tcW w:w="1170" w:type="dxa"/>
          </w:tcPr>
          <w:p w:rsidR="008A0542" w:rsidRPr="0018200E" w:rsidRDefault="00197962" w:rsidP="00C17B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00E">
              <w:rPr>
                <w:rFonts w:ascii="Times New Roman" w:hAnsi="Times New Roman" w:cs="Times New Roman"/>
                <w:b/>
                <w:sz w:val="18"/>
                <w:szCs w:val="18"/>
              </w:rPr>
              <w:t>Cost Analysis</w:t>
            </w:r>
          </w:p>
        </w:tc>
        <w:tc>
          <w:tcPr>
            <w:tcW w:w="2520" w:type="dxa"/>
          </w:tcPr>
          <w:p w:rsidR="008A0542" w:rsidRPr="00CE340F" w:rsidRDefault="008A0542" w:rsidP="00C17B9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10 pts</w:t>
            </w:r>
          </w:p>
          <w:p w:rsidR="008A0542" w:rsidRPr="00CE340F" w:rsidRDefault="00197962" w:rsidP="00C17B9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Identifies at least two suppliers for circuit components and provides correct prices based on correct BoM; expertly analyzes and compares cost; identifies excellent distributor for signal conditioning circuit</w:t>
            </w:r>
            <w:r w:rsidR="008A0542"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</w:tc>
        <w:tc>
          <w:tcPr>
            <w:tcW w:w="2070" w:type="dxa"/>
          </w:tcPr>
          <w:p w:rsidR="008A0542" w:rsidRPr="00CE340F" w:rsidRDefault="00E84F6C" w:rsidP="00C17B9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  <w:r w:rsidR="008A0542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  <w:r w:rsidR="008A0542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8A0542" w:rsidRPr="00CE340F" w:rsidRDefault="00197962" w:rsidP="0019796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Identifies at least two suppliers for circuit components and provides correct prices based on mostly correct BoM; analyzes and compares cost; identifies reasonable distributor for signal conditioning circuit  </w:t>
            </w:r>
          </w:p>
        </w:tc>
        <w:tc>
          <w:tcPr>
            <w:tcW w:w="1890" w:type="dxa"/>
          </w:tcPr>
          <w:p w:rsidR="008A0542" w:rsidRPr="00CE340F" w:rsidRDefault="008A0542" w:rsidP="00C17B9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7-6 pts</w:t>
            </w:r>
          </w:p>
          <w:p w:rsidR="008A0542" w:rsidRPr="00CE340F" w:rsidRDefault="00197962" w:rsidP="0019796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Identifies one supplier for circuit components and provides correct prices based on mostly correct BoM; analyzes and compares cost; identifies a distributor for signal conditioning circuit  </w:t>
            </w:r>
          </w:p>
        </w:tc>
        <w:tc>
          <w:tcPr>
            <w:tcW w:w="1890" w:type="dxa"/>
          </w:tcPr>
          <w:p w:rsidR="008A0542" w:rsidRPr="00CE340F" w:rsidRDefault="008A0542" w:rsidP="00C17B9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5-4 pts</w:t>
            </w:r>
          </w:p>
          <w:p w:rsidR="008A0542" w:rsidRPr="00CE340F" w:rsidRDefault="00197962" w:rsidP="0019796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Identifies one supplier for circuit components and provides prices based on mostly correct BoM; analyzes and compares cost; does not identify a distributor</w:t>
            </w:r>
          </w:p>
        </w:tc>
        <w:tc>
          <w:tcPr>
            <w:tcW w:w="1710" w:type="dxa"/>
          </w:tcPr>
          <w:p w:rsidR="008A0542" w:rsidRPr="00CE340F" w:rsidRDefault="008A0542" w:rsidP="00C17B9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3-0 pts</w:t>
            </w:r>
          </w:p>
          <w:p w:rsidR="008A0542" w:rsidRPr="00CE340F" w:rsidRDefault="00197962" w:rsidP="00C17B9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Cost analysis has many mistakes or is incomprehensible; fails to identify supplier and/or distributor</w:t>
            </w:r>
          </w:p>
        </w:tc>
        <w:tc>
          <w:tcPr>
            <w:tcW w:w="450" w:type="dxa"/>
          </w:tcPr>
          <w:p w:rsidR="008A0542" w:rsidRDefault="008A0542" w:rsidP="00C17B98">
            <w:pPr>
              <w:rPr>
                <w:rFonts w:ascii="Times New Roman" w:hAnsi="Times New Roman" w:cs="Times New Roman"/>
              </w:rPr>
            </w:pPr>
          </w:p>
        </w:tc>
      </w:tr>
      <w:tr w:rsidR="002B527C" w:rsidTr="00986BDC">
        <w:trPr>
          <w:trHeight w:val="1556"/>
        </w:trPr>
        <w:tc>
          <w:tcPr>
            <w:tcW w:w="1170" w:type="dxa"/>
          </w:tcPr>
          <w:p w:rsidR="008A0542" w:rsidRPr="0018200E" w:rsidRDefault="00197962" w:rsidP="00C17B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00E">
              <w:rPr>
                <w:rFonts w:ascii="Times New Roman" w:hAnsi="Times New Roman" w:cs="Times New Roman"/>
                <w:b/>
                <w:sz w:val="18"/>
                <w:szCs w:val="18"/>
              </w:rPr>
              <w:t>Value Proposition</w:t>
            </w:r>
          </w:p>
        </w:tc>
        <w:tc>
          <w:tcPr>
            <w:tcW w:w="2520" w:type="dxa"/>
          </w:tcPr>
          <w:p w:rsidR="008A0542" w:rsidRPr="00CE340F" w:rsidRDefault="003848FF" w:rsidP="00C17B9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547663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  <w:r w:rsidR="008A0542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8A0542" w:rsidRPr="00CE340F" w:rsidRDefault="00343D45" w:rsidP="0054766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Expertly describes </w:t>
            </w:r>
            <w:r w:rsidR="00547663">
              <w:rPr>
                <w:rFonts w:ascii="Times New Roman" w:hAnsi="Times New Roman" w:cs="Times New Roman"/>
                <w:sz w:val="17"/>
                <w:szCs w:val="17"/>
              </w:rPr>
              <w:t xml:space="preserve">the 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need for </w:t>
            </w:r>
            <w:r w:rsidR="00547663">
              <w:rPr>
                <w:rFonts w:ascii="Times New Roman" w:hAnsi="Times New Roman" w:cs="Times New Roman"/>
                <w:sz w:val="17"/>
                <w:szCs w:val="17"/>
              </w:rPr>
              <w:t>temperature sensing circuit and provides solid market justification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; expertly describes concisely the design approach; expertly articulates the benefits of the solution based on criteria, normalizing to the cost; </w:t>
            </w:r>
            <w:r w:rsidR="003848FF"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expertly 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justifies design choice over design alternative</w:t>
            </w:r>
            <w:r w:rsidR="00547663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070" w:type="dxa"/>
          </w:tcPr>
          <w:p w:rsidR="008A0542" w:rsidRPr="00CE340F" w:rsidRDefault="00547663" w:rsidP="00C17B9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14-13</w:t>
            </w:r>
            <w:r w:rsidR="00E4419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8A0542" w:rsidRPr="00CE340F" w:rsidRDefault="003848FF" w:rsidP="0054766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Describes </w:t>
            </w:r>
            <w:r w:rsidR="00547663">
              <w:rPr>
                <w:rFonts w:ascii="Times New Roman" w:hAnsi="Times New Roman" w:cs="Times New Roman"/>
                <w:sz w:val="17"/>
                <w:szCs w:val="17"/>
              </w:rPr>
              <w:t xml:space="preserve">the </w:t>
            </w:r>
            <w:r w:rsidR="00547663"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need for </w:t>
            </w:r>
            <w:r w:rsidR="00547663">
              <w:rPr>
                <w:rFonts w:ascii="Times New Roman" w:hAnsi="Times New Roman" w:cs="Times New Roman"/>
                <w:sz w:val="17"/>
                <w:szCs w:val="17"/>
              </w:rPr>
              <w:t>temperature sensing circuit and provides some market justification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;  describes correctly the design approach;  articulates the benefits of the solution based on criteria; justifies design choice over design alternative</w:t>
            </w:r>
            <w:r w:rsidR="00547663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1890" w:type="dxa"/>
          </w:tcPr>
          <w:p w:rsidR="008A0542" w:rsidRPr="00CE340F" w:rsidRDefault="00547663" w:rsidP="00C17B9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12</w:t>
            </w:r>
            <w:r w:rsidR="00E4419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  <w:r w:rsidR="00E4419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E32D79" w:rsidRPr="00CE340F" w:rsidRDefault="003848FF" w:rsidP="0054766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Describes mostly the need </w:t>
            </w:r>
            <w:r w:rsidR="00547663">
              <w:rPr>
                <w:rFonts w:ascii="Times New Roman" w:hAnsi="Times New Roman" w:cs="Times New Roman"/>
                <w:sz w:val="17"/>
                <w:szCs w:val="17"/>
              </w:rPr>
              <w:t>with weak market justification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;  describes the design approach;  articulates some benefits of the solution; discusses design choice over design alternative</w:t>
            </w:r>
            <w:r w:rsidR="00547663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1890" w:type="dxa"/>
          </w:tcPr>
          <w:p w:rsidR="00E32D79" w:rsidRPr="00CE340F" w:rsidRDefault="00547663" w:rsidP="00E32D7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  <w:r w:rsidR="00E4419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="00E4419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8A0542" w:rsidRPr="00CE340F" w:rsidRDefault="00547663" w:rsidP="0054766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Not a great application of the temperature sensor</w:t>
            </w:r>
            <w:r w:rsidR="003848FF"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and/or market justification</w:t>
            </w:r>
            <w:r w:rsidR="003848FF" w:rsidRPr="00CE340F">
              <w:rPr>
                <w:rFonts w:ascii="Times New Roman" w:hAnsi="Times New Roman" w:cs="Times New Roman"/>
                <w:sz w:val="17"/>
                <w:szCs w:val="17"/>
              </w:rPr>
              <w:t>;  describes aspects of the design approach;  missing some benefits of the solution; marginal design choice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1710" w:type="dxa"/>
          </w:tcPr>
          <w:p w:rsidR="00E32D79" w:rsidRPr="00CE340F" w:rsidRDefault="00547663" w:rsidP="00E32D7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  <w:r w:rsidR="00E4419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-0 pts</w:t>
            </w:r>
          </w:p>
          <w:p w:rsidR="008A0542" w:rsidRPr="00CE340F" w:rsidRDefault="003848FF" w:rsidP="00E32D7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Poor discussion of need, approach, benefits, and/or competition (design alternative selection justification)</w:t>
            </w:r>
          </w:p>
        </w:tc>
        <w:tc>
          <w:tcPr>
            <w:tcW w:w="450" w:type="dxa"/>
          </w:tcPr>
          <w:p w:rsidR="008A0542" w:rsidRDefault="008A0542" w:rsidP="00C17B98">
            <w:pPr>
              <w:rPr>
                <w:rFonts w:ascii="Times New Roman" w:hAnsi="Times New Roman" w:cs="Times New Roman"/>
              </w:rPr>
            </w:pPr>
          </w:p>
        </w:tc>
      </w:tr>
      <w:tr w:rsidR="002B527C" w:rsidRPr="00FF2EF6" w:rsidTr="00986BDC">
        <w:tc>
          <w:tcPr>
            <w:tcW w:w="1170" w:type="dxa"/>
          </w:tcPr>
          <w:p w:rsidR="001164B9" w:rsidRPr="0018200E" w:rsidRDefault="001164B9" w:rsidP="00CE34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00E">
              <w:rPr>
                <w:rFonts w:ascii="Times New Roman" w:hAnsi="Times New Roman" w:cs="Times New Roman"/>
                <w:b/>
                <w:sz w:val="18"/>
                <w:szCs w:val="18"/>
              </w:rPr>
              <w:t>Testing &amp; Implementa</w:t>
            </w:r>
            <w:r w:rsidR="00CE3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8200E">
              <w:rPr>
                <w:rFonts w:ascii="Times New Roman" w:hAnsi="Times New Roman" w:cs="Times New Roman"/>
                <w:b/>
                <w:sz w:val="18"/>
                <w:szCs w:val="18"/>
              </w:rPr>
              <w:t>tion</w:t>
            </w:r>
          </w:p>
        </w:tc>
        <w:tc>
          <w:tcPr>
            <w:tcW w:w="2520" w:type="dxa"/>
          </w:tcPr>
          <w:p w:rsidR="001164B9" w:rsidRPr="00CE340F" w:rsidRDefault="003848FF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547663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="001164B9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Well thought and reasonable test plans; Detailed procedural description; excellent presentation of results with insights; includes exhaustive parts and equipment list</w:t>
            </w:r>
          </w:p>
        </w:tc>
        <w:tc>
          <w:tcPr>
            <w:tcW w:w="2070" w:type="dxa"/>
          </w:tcPr>
          <w:p w:rsidR="001164B9" w:rsidRPr="00CE340F" w:rsidRDefault="00547663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  <w:r w:rsidR="001164B9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  <w:r w:rsidR="001164B9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Mostly useful test plans; good description with most details; good presentation of results with some insights; good parts and equipment list </w:t>
            </w:r>
          </w:p>
        </w:tc>
        <w:tc>
          <w:tcPr>
            <w:tcW w:w="1890" w:type="dxa"/>
          </w:tcPr>
          <w:p w:rsidR="001164B9" w:rsidRPr="00CE340F" w:rsidRDefault="00547663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="001164B9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  <w:r w:rsidR="001164B9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Decent test plans; decent description missing some details; decent presentation of results; mostly complete parts and equipment list</w:t>
            </w:r>
          </w:p>
        </w:tc>
        <w:tc>
          <w:tcPr>
            <w:tcW w:w="1890" w:type="dxa"/>
          </w:tcPr>
          <w:p w:rsidR="001164B9" w:rsidRPr="00CE340F" w:rsidRDefault="00547663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  <w:r w:rsidR="001164B9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="001164B9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Poor test plans; poor description missing details; poor presentation of results; mostly incomplete parts and equipment list</w:t>
            </w:r>
          </w:p>
        </w:tc>
        <w:tc>
          <w:tcPr>
            <w:tcW w:w="1710" w:type="dxa"/>
          </w:tcPr>
          <w:p w:rsidR="001164B9" w:rsidRPr="00CE340F" w:rsidRDefault="00547663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="001164B9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-0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Very poor test plans; awful description with few details; missing presentation of results; missing parts and equipment list</w:t>
            </w:r>
          </w:p>
        </w:tc>
        <w:tc>
          <w:tcPr>
            <w:tcW w:w="450" w:type="dxa"/>
          </w:tcPr>
          <w:p w:rsidR="001164B9" w:rsidRPr="00FF2EF6" w:rsidRDefault="001164B9" w:rsidP="00C17B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527C" w:rsidRPr="00FF2EF6" w:rsidTr="00986BDC">
        <w:tc>
          <w:tcPr>
            <w:tcW w:w="1170" w:type="dxa"/>
          </w:tcPr>
          <w:p w:rsidR="001164B9" w:rsidRPr="0018200E" w:rsidRDefault="001164B9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00E">
              <w:rPr>
                <w:rFonts w:ascii="Times New Roman" w:hAnsi="Times New Roman" w:cs="Times New Roman"/>
                <w:b/>
                <w:sz w:val="18"/>
                <w:szCs w:val="18"/>
              </w:rPr>
              <w:t>Conclusions</w:t>
            </w:r>
          </w:p>
        </w:tc>
        <w:tc>
          <w:tcPr>
            <w:tcW w:w="2520" w:type="dxa"/>
          </w:tcPr>
          <w:p w:rsidR="001164B9" w:rsidRPr="00CE340F" w:rsidRDefault="001164B9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5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Concise summary of problem &amp; solution; adds value to report; insightful discussion of redesign/lessons</w:t>
            </w:r>
            <w:r w:rsidR="00DE0A1A">
              <w:rPr>
                <w:rFonts w:ascii="Times New Roman" w:hAnsi="Times New Roman" w:cs="Times New Roman"/>
                <w:sz w:val="17"/>
                <w:szCs w:val="17"/>
              </w:rPr>
              <w:t>; table with workload breakdown is clear.</w:t>
            </w:r>
          </w:p>
        </w:tc>
        <w:tc>
          <w:tcPr>
            <w:tcW w:w="2070" w:type="dxa"/>
          </w:tcPr>
          <w:p w:rsidR="001164B9" w:rsidRPr="00CE340F" w:rsidRDefault="001164B9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4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Good summary; adds some value to report; good discussion of redesign/lessons</w:t>
            </w:r>
            <w:r w:rsidR="00DE0A1A">
              <w:rPr>
                <w:rFonts w:ascii="Times New Roman" w:hAnsi="Times New Roman" w:cs="Times New Roman"/>
                <w:sz w:val="17"/>
                <w:szCs w:val="17"/>
              </w:rPr>
              <w:t>; table with workload breakdown is mostly clear.</w:t>
            </w:r>
          </w:p>
        </w:tc>
        <w:tc>
          <w:tcPr>
            <w:tcW w:w="1890" w:type="dxa"/>
          </w:tcPr>
          <w:p w:rsidR="001164B9" w:rsidRPr="00CE340F" w:rsidRDefault="001164B9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3 pts</w:t>
            </w:r>
          </w:p>
          <w:p w:rsidR="001164B9" w:rsidRPr="00CE340F" w:rsidRDefault="001164B9" w:rsidP="00DE0A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Decent summary; marginal value to </w:t>
            </w:r>
            <w:r w:rsidR="00DE0A1A">
              <w:rPr>
                <w:rFonts w:ascii="Times New Roman" w:hAnsi="Times New Roman" w:cs="Times New Roman"/>
                <w:sz w:val="17"/>
                <w:szCs w:val="17"/>
              </w:rPr>
              <w:t>report; some mention of lessons/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redesign ideas</w:t>
            </w:r>
            <w:r w:rsidR="00DE0A1A">
              <w:rPr>
                <w:rFonts w:ascii="Times New Roman" w:hAnsi="Times New Roman" w:cs="Times New Roman"/>
                <w:sz w:val="17"/>
                <w:szCs w:val="17"/>
              </w:rPr>
              <w:t>; table with workload breakdown is present.</w:t>
            </w:r>
          </w:p>
        </w:tc>
        <w:tc>
          <w:tcPr>
            <w:tcW w:w="1890" w:type="dxa"/>
          </w:tcPr>
          <w:p w:rsidR="001164B9" w:rsidRPr="00CE340F" w:rsidRDefault="001164B9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2 pts</w:t>
            </w:r>
          </w:p>
          <w:p w:rsidR="001164B9" w:rsidRPr="00CE340F" w:rsidRDefault="00DE0A1A" w:rsidP="00DE0A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Poor summary; no </w:t>
            </w:r>
            <w:r w:rsidR="001164B9" w:rsidRPr="00CE340F">
              <w:rPr>
                <w:rFonts w:ascii="Times New Roman" w:hAnsi="Times New Roman" w:cs="Times New Roman"/>
                <w:sz w:val="17"/>
                <w:szCs w:val="17"/>
              </w:rPr>
              <w:t>value; little mention of lessons or redesign ideas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; table with workload breakdown is missing parts.</w:t>
            </w:r>
          </w:p>
        </w:tc>
        <w:tc>
          <w:tcPr>
            <w:tcW w:w="1710" w:type="dxa"/>
          </w:tcPr>
          <w:p w:rsidR="001164B9" w:rsidRPr="00CE340F" w:rsidRDefault="001164B9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1-0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Poor or no summary; no additional value; no mention of lessons or redesign</w:t>
            </w:r>
            <w:r w:rsidR="00DE0A1A">
              <w:rPr>
                <w:rFonts w:ascii="Times New Roman" w:hAnsi="Times New Roman" w:cs="Times New Roman"/>
                <w:sz w:val="17"/>
                <w:szCs w:val="17"/>
              </w:rPr>
              <w:t>; missing workload breakdown.</w:t>
            </w:r>
          </w:p>
        </w:tc>
        <w:tc>
          <w:tcPr>
            <w:tcW w:w="450" w:type="dxa"/>
          </w:tcPr>
          <w:p w:rsidR="001164B9" w:rsidRPr="002D32B9" w:rsidRDefault="001164B9" w:rsidP="00C17B98">
            <w:pPr>
              <w:rPr>
                <w:rFonts w:ascii="Times New Roman" w:hAnsi="Times New Roman" w:cs="Times New Roman"/>
              </w:rPr>
            </w:pPr>
          </w:p>
        </w:tc>
      </w:tr>
    </w:tbl>
    <w:p w:rsidR="008A0542" w:rsidRPr="00DD175A" w:rsidRDefault="008A054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A0542" w:rsidRPr="00DD175A" w:rsidSect="006C5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2CD0"/>
    <w:multiLevelType w:val="hybridMultilevel"/>
    <w:tmpl w:val="F886E590"/>
    <w:lvl w:ilvl="0" w:tplc="BE728D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C4627"/>
    <w:multiLevelType w:val="hybridMultilevel"/>
    <w:tmpl w:val="1A64CFA8"/>
    <w:lvl w:ilvl="0" w:tplc="6C043E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E"/>
    <w:rsid w:val="00010C55"/>
    <w:rsid w:val="000445AC"/>
    <w:rsid w:val="000452BC"/>
    <w:rsid w:val="00045D5E"/>
    <w:rsid w:val="000546F1"/>
    <w:rsid w:val="00073929"/>
    <w:rsid w:val="00075ABB"/>
    <w:rsid w:val="000975AA"/>
    <w:rsid w:val="000C7926"/>
    <w:rsid w:val="000E56A8"/>
    <w:rsid w:val="000F500E"/>
    <w:rsid w:val="00110E49"/>
    <w:rsid w:val="00113B98"/>
    <w:rsid w:val="001164B9"/>
    <w:rsid w:val="00135A3E"/>
    <w:rsid w:val="00153D28"/>
    <w:rsid w:val="00155528"/>
    <w:rsid w:val="0018200E"/>
    <w:rsid w:val="00197962"/>
    <w:rsid w:val="001A0469"/>
    <w:rsid w:val="001B3067"/>
    <w:rsid w:val="001B3A50"/>
    <w:rsid w:val="001D522D"/>
    <w:rsid w:val="001E48E6"/>
    <w:rsid w:val="00243132"/>
    <w:rsid w:val="0024577A"/>
    <w:rsid w:val="002672AD"/>
    <w:rsid w:val="00270E37"/>
    <w:rsid w:val="002765AA"/>
    <w:rsid w:val="00281704"/>
    <w:rsid w:val="00284DD8"/>
    <w:rsid w:val="002B27E4"/>
    <w:rsid w:val="002B5221"/>
    <w:rsid w:val="002B527C"/>
    <w:rsid w:val="002D2514"/>
    <w:rsid w:val="002D32B9"/>
    <w:rsid w:val="002D7F20"/>
    <w:rsid w:val="0030474A"/>
    <w:rsid w:val="00343D45"/>
    <w:rsid w:val="003848FF"/>
    <w:rsid w:val="00386900"/>
    <w:rsid w:val="003B3C1F"/>
    <w:rsid w:val="003C2184"/>
    <w:rsid w:val="003D5107"/>
    <w:rsid w:val="003D7133"/>
    <w:rsid w:val="003F2A67"/>
    <w:rsid w:val="004007AB"/>
    <w:rsid w:val="00413466"/>
    <w:rsid w:val="0042006A"/>
    <w:rsid w:val="00420BD6"/>
    <w:rsid w:val="00442058"/>
    <w:rsid w:val="004618CA"/>
    <w:rsid w:val="0048086D"/>
    <w:rsid w:val="004862A5"/>
    <w:rsid w:val="004A4B12"/>
    <w:rsid w:val="004C4201"/>
    <w:rsid w:val="004F5A7F"/>
    <w:rsid w:val="0050270C"/>
    <w:rsid w:val="005112D7"/>
    <w:rsid w:val="0051373C"/>
    <w:rsid w:val="0053477B"/>
    <w:rsid w:val="00547663"/>
    <w:rsid w:val="00562BB7"/>
    <w:rsid w:val="00567D7F"/>
    <w:rsid w:val="005B76C0"/>
    <w:rsid w:val="005D0BBC"/>
    <w:rsid w:val="005F7F25"/>
    <w:rsid w:val="00607B3D"/>
    <w:rsid w:val="0062730F"/>
    <w:rsid w:val="00630905"/>
    <w:rsid w:val="00643F1A"/>
    <w:rsid w:val="00666DF5"/>
    <w:rsid w:val="00680AA6"/>
    <w:rsid w:val="00692447"/>
    <w:rsid w:val="00692C87"/>
    <w:rsid w:val="006B0E4F"/>
    <w:rsid w:val="006B1E9F"/>
    <w:rsid w:val="006C57FC"/>
    <w:rsid w:val="006E6DFC"/>
    <w:rsid w:val="006F0352"/>
    <w:rsid w:val="00701555"/>
    <w:rsid w:val="00707992"/>
    <w:rsid w:val="00717F94"/>
    <w:rsid w:val="007229E3"/>
    <w:rsid w:val="007435C7"/>
    <w:rsid w:val="00760571"/>
    <w:rsid w:val="00776D07"/>
    <w:rsid w:val="00797393"/>
    <w:rsid w:val="007C3101"/>
    <w:rsid w:val="007E405D"/>
    <w:rsid w:val="007F080B"/>
    <w:rsid w:val="007F4106"/>
    <w:rsid w:val="0080067E"/>
    <w:rsid w:val="008653CE"/>
    <w:rsid w:val="00867BE0"/>
    <w:rsid w:val="008853D1"/>
    <w:rsid w:val="008A0542"/>
    <w:rsid w:val="008A3C51"/>
    <w:rsid w:val="008C0F5A"/>
    <w:rsid w:val="008E312B"/>
    <w:rsid w:val="008F688E"/>
    <w:rsid w:val="00907C6E"/>
    <w:rsid w:val="00954FF0"/>
    <w:rsid w:val="00986BDC"/>
    <w:rsid w:val="009E16C0"/>
    <w:rsid w:val="009E364A"/>
    <w:rsid w:val="009E7133"/>
    <w:rsid w:val="009F37D3"/>
    <w:rsid w:val="00A32E62"/>
    <w:rsid w:val="00A52122"/>
    <w:rsid w:val="00B0383B"/>
    <w:rsid w:val="00B13052"/>
    <w:rsid w:val="00B14C3B"/>
    <w:rsid w:val="00B30142"/>
    <w:rsid w:val="00B52743"/>
    <w:rsid w:val="00B5646F"/>
    <w:rsid w:val="00B61E98"/>
    <w:rsid w:val="00B7484A"/>
    <w:rsid w:val="00B80D3F"/>
    <w:rsid w:val="00B835B9"/>
    <w:rsid w:val="00B904DE"/>
    <w:rsid w:val="00B90708"/>
    <w:rsid w:val="00B909E6"/>
    <w:rsid w:val="00BA0C1E"/>
    <w:rsid w:val="00BD037E"/>
    <w:rsid w:val="00BD57B1"/>
    <w:rsid w:val="00C0629F"/>
    <w:rsid w:val="00C148A6"/>
    <w:rsid w:val="00C22594"/>
    <w:rsid w:val="00C25723"/>
    <w:rsid w:val="00C559BC"/>
    <w:rsid w:val="00C666D9"/>
    <w:rsid w:val="00CA1B2F"/>
    <w:rsid w:val="00CC296A"/>
    <w:rsid w:val="00CE340F"/>
    <w:rsid w:val="00CF21E9"/>
    <w:rsid w:val="00CF3CC1"/>
    <w:rsid w:val="00CF4FFA"/>
    <w:rsid w:val="00D00FD1"/>
    <w:rsid w:val="00D0523B"/>
    <w:rsid w:val="00D21003"/>
    <w:rsid w:val="00D379E9"/>
    <w:rsid w:val="00D45BDD"/>
    <w:rsid w:val="00D82925"/>
    <w:rsid w:val="00DA7E11"/>
    <w:rsid w:val="00DB38EE"/>
    <w:rsid w:val="00DD175A"/>
    <w:rsid w:val="00DE0A1A"/>
    <w:rsid w:val="00DE1002"/>
    <w:rsid w:val="00E02E95"/>
    <w:rsid w:val="00E10F3F"/>
    <w:rsid w:val="00E12EDC"/>
    <w:rsid w:val="00E23071"/>
    <w:rsid w:val="00E32D79"/>
    <w:rsid w:val="00E34432"/>
    <w:rsid w:val="00E4419E"/>
    <w:rsid w:val="00E664DA"/>
    <w:rsid w:val="00E80B51"/>
    <w:rsid w:val="00E84F6C"/>
    <w:rsid w:val="00E8752F"/>
    <w:rsid w:val="00EB1A3F"/>
    <w:rsid w:val="00EC34C3"/>
    <w:rsid w:val="00EC7732"/>
    <w:rsid w:val="00EE0DBE"/>
    <w:rsid w:val="00F252B1"/>
    <w:rsid w:val="00F55BF3"/>
    <w:rsid w:val="00F577F2"/>
    <w:rsid w:val="00F64410"/>
    <w:rsid w:val="00F742B6"/>
    <w:rsid w:val="00F76727"/>
    <w:rsid w:val="00F93762"/>
    <w:rsid w:val="00FC020E"/>
    <w:rsid w:val="00FD2C32"/>
    <w:rsid w:val="00FE34F0"/>
    <w:rsid w:val="00FF2EF6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9525"/>
  <w15:docId w15:val="{E317F73D-0D20-47BE-855F-6A23EB87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98"/>
    <w:pPr>
      <w:ind w:left="720"/>
      <w:contextualSpacing/>
    </w:pPr>
  </w:style>
  <w:style w:type="table" w:styleId="TableGrid">
    <w:name w:val="Table Grid"/>
    <w:basedOn w:val="TableNormal"/>
    <w:uiPriority w:val="59"/>
    <w:rsid w:val="000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BD5D-6157-483D-A307-5D766ECD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LeBlanc</dc:creator>
  <cp:lastModifiedBy>LeBlanc, Heath</cp:lastModifiedBy>
  <cp:revision>9</cp:revision>
  <cp:lastPrinted>2016-11-02T21:54:00Z</cp:lastPrinted>
  <dcterms:created xsi:type="dcterms:W3CDTF">2018-12-10T15:27:00Z</dcterms:created>
  <dcterms:modified xsi:type="dcterms:W3CDTF">2019-07-09T20:45:00Z</dcterms:modified>
</cp:coreProperties>
</file>