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0B88" w14:textId="6ADE3FAB" w:rsidR="00F91729" w:rsidRDefault="00624120" w:rsidP="00624120">
      <w:pPr>
        <w:pStyle w:val="Heading2"/>
      </w:pPr>
      <w:r>
        <w:t xml:space="preserve">Framing your Research Question with Entrepreneurial Mindset: </w:t>
      </w:r>
      <w:r w:rsidR="00135A02">
        <w:t>Additional Resources</w:t>
      </w:r>
    </w:p>
    <w:p w14:paraId="26FE7711" w14:textId="0B2A891E" w:rsidR="00624120" w:rsidRDefault="00624120" w:rsidP="00624120"/>
    <w:p w14:paraId="3FDB4F6F" w14:textId="6AE67906" w:rsidR="00135A02" w:rsidRDefault="00135A02" w:rsidP="00624120">
      <w:pPr>
        <w:pStyle w:val="Heading3"/>
      </w:pPr>
      <w:r>
        <w:t>Developing Research Questions</w:t>
      </w:r>
    </w:p>
    <w:p w14:paraId="5027EB9E" w14:textId="7E830FF9" w:rsidR="001D0D0C" w:rsidRDefault="001D0D0C" w:rsidP="00E2286A">
      <w:pPr>
        <w:pStyle w:val="ListParagraph"/>
        <w:numPr>
          <w:ilvl w:val="0"/>
          <w:numId w:val="8"/>
        </w:numPr>
      </w:pPr>
      <w:r w:rsidRPr="00E2286A">
        <w:rPr>
          <w:i/>
          <w:iCs/>
        </w:rPr>
        <w:t>The Craft of Research</w:t>
      </w:r>
      <w:r>
        <w:t>, 4</w:t>
      </w:r>
      <w:r w:rsidRPr="00E2286A">
        <w:rPr>
          <w:vertAlign w:val="superscript"/>
        </w:rPr>
        <w:t>th</w:t>
      </w:r>
      <w:r>
        <w:t xml:space="preserve"> edition, Chapters 3 and 4 (From Topics to Questions, From Questions to a Problem)</w:t>
      </w:r>
    </w:p>
    <w:p w14:paraId="1A4392F2" w14:textId="61099856" w:rsidR="00E2286A" w:rsidRDefault="00E2286A" w:rsidP="00E2286A">
      <w:pPr>
        <w:pStyle w:val="ListParagraph"/>
        <w:numPr>
          <w:ilvl w:val="1"/>
          <w:numId w:val="8"/>
        </w:numPr>
      </w:pPr>
      <w:r>
        <w:t>This</w:t>
      </w:r>
      <w:r w:rsidR="00FF32C0">
        <w:t xml:space="preserve"> book</w:t>
      </w:r>
      <w:r>
        <w:t xml:space="preserve"> is an excellent </w:t>
      </w:r>
      <w:r w:rsidR="005C5146">
        <w:t>resource for thinking about how to narrow broad topics into compelling research questions.</w:t>
      </w:r>
      <w:r w:rsidR="00567C1D">
        <w:t xml:space="preserve"> </w:t>
      </w:r>
      <w:r w:rsidR="0031386F">
        <w:t>The techniques in these chapters will be most relevant for</w:t>
      </w:r>
      <w:r w:rsidR="00FF32C0">
        <w:t xml:space="preserve"> working on a thesis or </w:t>
      </w:r>
      <w:r w:rsidR="00816B66">
        <w:t xml:space="preserve">other </w:t>
      </w:r>
      <w:r w:rsidR="00FF32C0">
        <w:t>project that allows you to define your own research question</w:t>
      </w:r>
      <w:r w:rsidR="0031386F">
        <w:t>.</w:t>
      </w:r>
    </w:p>
    <w:p w14:paraId="3DC82AD0" w14:textId="5E9734B0" w:rsidR="00EE5AC3" w:rsidRDefault="0031386F" w:rsidP="00E2286A">
      <w:pPr>
        <w:pStyle w:val="ListParagraph"/>
        <w:numPr>
          <w:ilvl w:val="1"/>
          <w:numId w:val="8"/>
        </w:numPr>
      </w:pPr>
      <w:r>
        <w:t xml:space="preserve">Search for </w:t>
      </w:r>
      <w:r w:rsidRPr="0031386F">
        <w:rPr>
          <w:i/>
          <w:iCs/>
        </w:rPr>
        <w:t>The Craft of Research</w:t>
      </w:r>
      <w:r>
        <w:t xml:space="preserve"> in your</w:t>
      </w:r>
      <w:r w:rsidR="00EE5AC3">
        <w:t xml:space="preserve"> university library</w:t>
      </w:r>
      <w:r>
        <w:t>,</w:t>
      </w:r>
      <w:r w:rsidR="00EE5AC3">
        <w:t xml:space="preserve"> </w:t>
      </w:r>
      <w:r w:rsidR="00567C1D">
        <w:t xml:space="preserve">or </w:t>
      </w:r>
      <w:r>
        <w:t xml:space="preserve">it </w:t>
      </w:r>
      <w:r w:rsidR="00567C1D">
        <w:t xml:space="preserve">can be ordered online here: </w:t>
      </w:r>
      <w:hyperlink r:id="rId7" w:history="1">
        <w:r w:rsidR="00567C1D" w:rsidRPr="00D96566">
          <w:rPr>
            <w:rStyle w:val="Hyperlink"/>
          </w:rPr>
          <w:t>https://www.amazon.com/Research-Chicago-Writing-Editing-Publishing/dp/022623973X</w:t>
        </w:r>
      </w:hyperlink>
      <w:r w:rsidR="00EE5AC3">
        <w:t xml:space="preserve"> </w:t>
      </w:r>
    </w:p>
    <w:p w14:paraId="69CD3B4C" w14:textId="5A64E0A6" w:rsidR="00535EF6" w:rsidRDefault="00D67784" w:rsidP="00535EF6">
      <w:pPr>
        <w:pStyle w:val="ListParagraph"/>
        <w:numPr>
          <w:ilvl w:val="0"/>
          <w:numId w:val="8"/>
        </w:numPr>
      </w:pPr>
      <w:r>
        <w:t xml:space="preserve">Your university </w:t>
      </w:r>
      <w:r w:rsidR="00D62E59">
        <w:t>librarians are</w:t>
      </w:r>
      <w:r>
        <w:t xml:space="preserve"> a great resource as you get started</w:t>
      </w:r>
      <w:r w:rsidR="00D62E59">
        <w:t>, and it’s worth the time to set up a meeting</w:t>
      </w:r>
      <w:r w:rsidR="0002319E">
        <w:t xml:space="preserve"> or attend an information session</w:t>
      </w:r>
      <w:r>
        <w:t>! It’s tempting to just do a variety of Google searches when you need information, but your university librarians can direct you to more advanced</w:t>
      </w:r>
      <w:r w:rsidR="00B90D37">
        <w:t xml:space="preserve"> search methods</w:t>
      </w:r>
      <w:r w:rsidR="00F373FE">
        <w:t xml:space="preserve">, as well as </w:t>
      </w:r>
      <w:r w:rsidR="00B90D37">
        <w:t xml:space="preserve">databases </w:t>
      </w:r>
      <w:r w:rsidR="00F373FE">
        <w:t xml:space="preserve">specific to your discipline. </w:t>
      </w:r>
      <w:r w:rsidR="00B90D37">
        <w:t>With</w:t>
      </w:r>
      <w:r w:rsidR="007466C1">
        <w:t xml:space="preserve"> new tools </w:t>
      </w:r>
      <w:r w:rsidR="00C964EC">
        <w:t xml:space="preserve">becoming </w:t>
      </w:r>
      <w:r w:rsidR="007466C1">
        <w:t xml:space="preserve">available all the time, you might </w:t>
      </w:r>
      <w:r w:rsidR="00B90D37">
        <w:t xml:space="preserve">even be able to show </w:t>
      </w:r>
      <w:r w:rsidR="007466C1">
        <w:t>your mentor som</w:t>
      </w:r>
      <w:r w:rsidR="00B90D37">
        <w:t>ething new.</w:t>
      </w:r>
    </w:p>
    <w:p w14:paraId="655CA528" w14:textId="1D57519F" w:rsidR="00135A02" w:rsidRDefault="00563776" w:rsidP="00135A02">
      <w:pPr>
        <w:pStyle w:val="Heading3"/>
      </w:pPr>
      <w:r>
        <w:t>Exploring</w:t>
      </w:r>
      <w:r w:rsidR="00135A02">
        <w:t xml:space="preserve"> Entrepreneurial Mindset</w:t>
      </w:r>
    </w:p>
    <w:p w14:paraId="4DA0EFF9" w14:textId="7203CF16" w:rsidR="00563776" w:rsidRDefault="00563776" w:rsidP="00082543">
      <w:pPr>
        <w:pStyle w:val="ListParagraph"/>
        <w:numPr>
          <w:ilvl w:val="0"/>
          <w:numId w:val="7"/>
        </w:numPr>
      </w:pPr>
      <w:r>
        <w:t>The KEEN Framework: A Guide for Entrepreneurial Mindset</w:t>
      </w:r>
      <w:r w:rsidR="00082543">
        <w:t xml:space="preserve"> </w:t>
      </w:r>
      <w:hyperlink r:id="rId8" w:history="1">
        <w:r w:rsidR="00920AE0" w:rsidRPr="00D96566">
          <w:rPr>
            <w:rStyle w:val="Hyperlink"/>
          </w:rPr>
          <w:t>https://engineeringunleashed.com/framework</w:t>
        </w:r>
      </w:hyperlink>
    </w:p>
    <w:p w14:paraId="7CF88577" w14:textId="323EFCAA" w:rsidR="00920AE0" w:rsidRDefault="00F2581E" w:rsidP="00920AE0">
      <w:pPr>
        <w:pStyle w:val="ListParagraph"/>
        <w:numPr>
          <w:ilvl w:val="1"/>
          <w:numId w:val="7"/>
        </w:numPr>
      </w:pPr>
      <w:r>
        <w:t xml:space="preserve">The framework of entrepreneurial mindset is presented here in terms of engineering design but </w:t>
      </w:r>
      <w:r w:rsidR="00783BD6">
        <w:t xml:space="preserve">the key concepts of curiosity, connections, and creating value are </w:t>
      </w:r>
      <w:r w:rsidR="00E2286A">
        <w:t xml:space="preserve">also </w:t>
      </w:r>
      <w:r w:rsidR="00783BD6">
        <w:t xml:space="preserve">important in </w:t>
      </w:r>
      <w:r w:rsidR="00E2286A">
        <w:t>research.</w:t>
      </w:r>
    </w:p>
    <w:p w14:paraId="7190C27F" w14:textId="61E5D7FE" w:rsidR="00563776" w:rsidRDefault="00135A02" w:rsidP="00563776">
      <w:pPr>
        <w:pStyle w:val="Heading3"/>
      </w:pPr>
      <w:r>
        <w:t>Stakeholder Analysis</w:t>
      </w:r>
      <w:r w:rsidR="00563776" w:rsidRPr="00563776">
        <w:t xml:space="preserve"> </w:t>
      </w:r>
    </w:p>
    <w:p w14:paraId="1EA57A0A" w14:textId="44180797" w:rsidR="00563776" w:rsidRPr="00DD708C" w:rsidRDefault="00563776" w:rsidP="00DD708C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t xml:space="preserve">How to do stakeholder analysis for research </w:t>
      </w:r>
      <w:hyperlink r:id="rId9" w:history="1">
        <w:r w:rsidRPr="00D96566">
          <w:rPr>
            <w:rStyle w:val="Hyperlink"/>
          </w:rPr>
          <w:t>https://www.fasttrackimpact.com/post/2019/03/11/how-to-do-stakeholder-analysis</w:t>
        </w:r>
      </w:hyperlink>
    </w:p>
    <w:p w14:paraId="7DA6E6EF" w14:textId="039ECD9C" w:rsidR="00DD708C" w:rsidRDefault="00BB7EDB" w:rsidP="00DD708C">
      <w:pPr>
        <w:pStyle w:val="ListParagraph"/>
        <w:numPr>
          <w:ilvl w:val="1"/>
          <w:numId w:val="6"/>
        </w:numPr>
      </w:pPr>
      <w:hyperlink r:id="rId10" w:history="1">
        <w:r w:rsidR="00DD708C" w:rsidRPr="000868B3">
          <w:rPr>
            <w:rStyle w:val="Hyperlink"/>
          </w:rPr>
          <w:t>Prof. Mark Reed</w:t>
        </w:r>
      </w:hyperlink>
      <w:r w:rsidR="00DD708C">
        <w:t xml:space="preserve"> from </w:t>
      </w:r>
      <w:r w:rsidR="000868B3">
        <w:t>Scotland’s Rural college has posted a variety of resources</w:t>
      </w:r>
      <w:r w:rsidR="00AF5B36">
        <w:t xml:space="preserve"> on </w:t>
      </w:r>
      <w:hyperlink r:id="rId11" w:history="1">
        <w:r w:rsidR="00894E3F" w:rsidRPr="00D96566">
          <w:rPr>
            <w:rStyle w:val="Hyperlink"/>
          </w:rPr>
          <w:t>https://www.fasttrackimpact.com/i-want-to-plan-my-impact</w:t>
        </w:r>
      </w:hyperlink>
      <w:r w:rsidR="00894E3F">
        <w:t xml:space="preserve"> </w:t>
      </w:r>
      <w:r w:rsidR="00AF5B36">
        <w:t>t</w:t>
      </w:r>
      <w:r w:rsidR="000868B3">
        <w:t xml:space="preserve">o help researchers </w:t>
      </w:r>
      <w:r w:rsidR="006777B1">
        <w:t>identify stakeholders in t</w:t>
      </w:r>
      <w:r w:rsidR="00AF5B36">
        <w:t xml:space="preserve">heir research and maximize </w:t>
      </w:r>
      <w:r w:rsidR="006777B1">
        <w:t xml:space="preserve">their </w:t>
      </w:r>
      <w:r w:rsidR="00AF5B36">
        <w:t>impact.</w:t>
      </w:r>
      <w:r w:rsidR="006777B1">
        <w:t xml:space="preserve"> </w:t>
      </w:r>
    </w:p>
    <w:p w14:paraId="4C5FA8EE" w14:textId="0EFF1572" w:rsidR="00135A02" w:rsidRPr="00135A02" w:rsidRDefault="001D0D0C" w:rsidP="00563776">
      <w:pPr>
        <w:pStyle w:val="Heading3"/>
      </w:pPr>
      <w:r>
        <w:t>Research for Impact and Transdisciplinary Research</w:t>
      </w:r>
    </w:p>
    <w:p w14:paraId="3E8D80CE" w14:textId="6B0DF0D5" w:rsidR="00563776" w:rsidRPr="009209F7" w:rsidRDefault="00563776" w:rsidP="00563776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t xml:space="preserve">What is transdisciplinary research? </w:t>
      </w:r>
      <w:hyperlink r:id="rId12" w:history="1">
        <w:r w:rsidRPr="00D96566">
          <w:rPr>
            <w:rStyle w:val="Hyperlink"/>
          </w:rPr>
          <w:t>https://www.uu.nl/en/research/transdisciplinary-field-guide/get-started/what-is-transdisciplinary-research</w:t>
        </w:r>
      </w:hyperlink>
    </w:p>
    <w:p w14:paraId="495EF8D2" w14:textId="6EDE8E82" w:rsidR="009209F7" w:rsidRPr="00563776" w:rsidRDefault="009209F7" w:rsidP="009209F7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</w:rPr>
      </w:pPr>
      <w:r>
        <w:t>This resource</w:t>
      </w:r>
      <w:r w:rsidR="00082543">
        <w:t xml:space="preserve"> from Utrecht University</w:t>
      </w:r>
      <w:r>
        <w:t xml:space="preserve"> </w:t>
      </w:r>
      <w:r w:rsidR="0030315A">
        <w:t>introduces</w:t>
      </w:r>
      <w:r w:rsidR="00666DB9">
        <w:t xml:space="preserve"> </w:t>
      </w:r>
      <w:r>
        <w:t>transdisciplinary research</w:t>
      </w:r>
      <w:r w:rsidR="0030315A">
        <w:t xml:space="preserve"> and provides links to tools for getting started</w:t>
      </w:r>
      <w:r>
        <w:t xml:space="preserve">. This could be valuable </w:t>
      </w:r>
      <w:r w:rsidR="00666DB9">
        <w:t xml:space="preserve">for projects that have a </w:t>
      </w:r>
      <w:r w:rsidR="000C6356">
        <w:t>clear connection to stakeholders (</w:t>
      </w:r>
      <w:r w:rsidR="00875F5B">
        <w:t>field work, developing new technologies for specific communities, etc.)</w:t>
      </w:r>
    </w:p>
    <w:p w14:paraId="04DF876D" w14:textId="10DD12E5" w:rsidR="00563776" w:rsidRDefault="009209F7" w:rsidP="00563776">
      <w:pPr>
        <w:pStyle w:val="ListParagraph"/>
        <w:numPr>
          <w:ilvl w:val="0"/>
          <w:numId w:val="5"/>
        </w:numPr>
      </w:pPr>
      <w:r w:rsidRPr="009209F7">
        <w:t xml:space="preserve">Research for Impact </w:t>
      </w:r>
      <w:hyperlink r:id="rId13" w:anchor="syllabus" w:history="1">
        <w:r w:rsidRPr="00D96566">
          <w:rPr>
            <w:rStyle w:val="Hyperlink"/>
          </w:rPr>
          <w:t>https://www.coursera.org/learn/research-for-impact#syllabus</w:t>
        </w:r>
      </w:hyperlink>
    </w:p>
    <w:p w14:paraId="45F8AB4A" w14:textId="626D3186" w:rsidR="00971282" w:rsidRDefault="00B14454" w:rsidP="00647BEB">
      <w:pPr>
        <w:pStyle w:val="ListParagraph"/>
        <w:numPr>
          <w:ilvl w:val="1"/>
          <w:numId w:val="5"/>
        </w:numPr>
      </w:pPr>
      <w:r>
        <w:t xml:space="preserve">You can enroll in </w:t>
      </w:r>
      <w:r w:rsidR="00D23ED3">
        <w:t>the Research for Impact course</w:t>
      </w:r>
      <w:r>
        <w:t xml:space="preserve"> </w:t>
      </w:r>
      <w:r w:rsidR="00D23ED3">
        <w:t xml:space="preserve">from the University of Cape Town and Oxfam </w:t>
      </w:r>
      <w:r>
        <w:t>for free through Coursera</w:t>
      </w:r>
      <w:r w:rsidR="00D23ED3">
        <w:t xml:space="preserve">. </w:t>
      </w:r>
      <w:proofErr w:type="gramStart"/>
      <w:r w:rsidR="00AB373A">
        <w:t>Similar to</w:t>
      </w:r>
      <w:proofErr w:type="gramEnd"/>
      <w:r w:rsidR="00AB373A">
        <w:t xml:space="preserve"> the transdisciplinary research resources, </w:t>
      </w:r>
      <w:r w:rsidR="008B7074">
        <w:t xml:space="preserve">this will be most relevant for projects </w:t>
      </w:r>
      <w:r w:rsidR="00DB7C9A">
        <w:t>requiring</w:t>
      </w:r>
      <w:r w:rsidR="008B7074">
        <w:t xml:space="preserve"> a high level of stakeholder engagement.</w:t>
      </w:r>
    </w:p>
    <w:p w14:paraId="1211D6CC" w14:textId="4184A075" w:rsidR="00D77ADE" w:rsidRDefault="00D77ADE" w:rsidP="00D77ADE"/>
    <w:p w14:paraId="31BDA97B" w14:textId="77777777" w:rsidR="00D77ADE" w:rsidRDefault="00D77ADE" w:rsidP="00D77ADE">
      <w:pPr>
        <w:sectPr w:rsidR="00D77ADE" w:rsidSect="00BB7EDB">
          <w:footerReference w:type="default" r:id="rId14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180C7A54" w14:textId="1D952E5B" w:rsidR="00D77ADE" w:rsidRDefault="00D77ADE" w:rsidP="00D77ADE">
      <w:r w:rsidRPr="00D77ADE">
        <w:rPr>
          <w:noProof/>
        </w:rPr>
        <w:lastRenderedPageBreak/>
        <w:drawing>
          <wp:inline distT="0" distB="0" distL="0" distR="0" wp14:anchorId="3CC21C0F" wp14:editId="5A7D8CF3">
            <wp:extent cx="8229600" cy="547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017FF" w14:textId="080D0235" w:rsidR="00D77ADE" w:rsidRPr="00971282" w:rsidRDefault="00D77ADE" w:rsidP="00D77ADE">
      <w:r>
        <w:t>See</w:t>
      </w:r>
      <w:r w:rsidR="00293625">
        <w:t xml:space="preserve"> </w:t>
      </w:r>
      <w:hyperlink r:id="rId16" w:history="1">
        <w:r w:rsidR="00293625" w:rsidRPr="00325281">
          <w:rPr>
            <w:rStyle w:val="Hyperlink"/>
          </w:rPr>
          <w:t>https://my.uq.edu.au/files/11020/guide-literature-review-research-students.pdf</w:t>
        </w:r>
      </w:hyperlink>
      <w:r w:rsidR="00293625">
        <w:t xml:space="preserve"> for the full guide on structuring a literature </w:t>
      </w:r>
      <w:proofErr w:type="gramStart"/>
      <w:r w:rsidR="00293625">
        <w:t>review</w:t>
      </w:r>
      <w:proofErr w:type="gramEnd"/>
    </w:p>
    <w:sectPr w:rsidR="00D77ADE" w:rsidRPr="00971282" w:rsidSect="00D77A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4354" w14:textId="77777777" w:rsidR="00781389" w:rsidRDefault="00781389" w:rsidP="00781389">
      <w:pPr>
        <w:spacing w:after="0" w:line="240" w:lineRule="auto"/>
      </w:pPr>
      <w:r>
        <w:separator/>
      </w:r>
    </w:p>
  </w:endnote>
  <w:endnote w:type="continuationSeparator" w:id="0">
    <w:p w14:paraId="5C249060" w14:textId="77777777" w:rsidR="00781389" w:rsidRDefault="00781389" w:rsidP="007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D717" w14:textId="08C411A0" w:rsidR="00781389" w:rsidRPr="00BB7EDB" w:rsidRDefault="00781389" w:rsidP="00BB7EDB">
    <w:pPr>
      <w:rPr>
        <w:sz w:val="20"/>
        <w:szCs w:val="20"/>
      </w:rPr>
    </w:pPr>
    <w:r w:rsidRPr="00BB7EDB">
      <w:rPr>
        <w:rStyle w:val="ui-provider"/>
        <w:sz w:val="20"/>
        <w:szCs w:val="20"/>
      </w:rPr>
      <w:t xml:space="preserve">Undergraduate Student Research Training Workshops. Available from Engineering Unleashed at </w:t>
    </w:r>
    <w:hyperlink r:id="rId1" w:tgtFrame="_blank" w:tooltip="https://www.engineeringunleashed.com/card/3619" w:history="1">
      <w:r w:rsidRPr="00BB7EDB">
        <w:rPr>
          <w:rStyle w:val="Hyperlink"/>
          <w:sz w:val="20"/>
          <w:szCs w:val="20"/>
        </w:rPr>
        <w:t>https://www.engineeringunleashed.com/card/3619</w:t>
      </w:r>
    </w:hyperlink>
    <w:r w:rsidRPr="00BB7EDB">
      <w:rPr>
        <w:rStyle w:val="ui-provider"/>
        <w:sz w:val="20"/>
        <w:szCs w:val="20"/>
      </w:rPr>
      <w:t xml:space="preserve">. Updated </w:t>
    </w:r>
    <w:r w:rsidR="00BB7EDB" w:rsidRPr="00BB7EDB">
      <w:rPr>
        <w:rStyle w:val="ui-provider"/>
        <w:sz w:val="20"/>
        <w:szCs w:val="20"/>
      </w:rPr>
      <w:t>14</w:t>
    </w:r>
    <w:r w:rsidRPr="00BB7EDB">
      <w:rPr>
        <w:rStyle w:val="ui-provider"/>
        <w:sz w:val="20"/>
        <w:szCs w:val="20"/>
      </w:rPr>
      <w:t xml:space="preserve"> November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7735" w14:textId="77777777" w:rsidR="00781389" w:rsidRDefault="00781389" w:rsidP="00781389">
      <w:pPr>
        <w:spacing w:after="0" w:line="240" w:lineRule="auto"/>
      </w:pPr>
      <w:r>
        <w:separator/>
      </w:r>
    </w:p>
  </w:footnote>
  <w:footnote w:type="continuationSeparator" w:id="0">
    <w:p w14:paraId="3CCD2576" w14:textId="77777777" w:rsidR="00781389" w:rsidRDefault="00781389" w:rsidP="007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9E1"/>
    <w:multiLevelType w:val="hybridMultilevel"/>
    <w:tmpl w:val="AD7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4754"/>
    <w:multiLevelType w:val="hybridMultilevel"/>
    <w:tmpl w:val="4A5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2EC6"/>
    <w:multiLevelType w:val="hybridMultilevel"/>
    <w:tmpl w:val="39B4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A58"/>
    <w:multiLevelType w:val="hybridMultilevel"/>
    <w:tmpl w:val="6C3A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5132"/>
    <w:multiLevelType w:val="hybridMultilevel"/>
    <w:tmpl w:val="6E06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E565F"/>
    <w:multiLevelType w:val="hybridMultilevel"/>
    <w:tmpl w:val="61D0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B2E71"/>
    <w:multiLevelType w:val="hybridMultilevel"/>
    <w:tmpl w:val="9DC6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2080E"/>
    <w:multiLevelType w:val="hybridMultilevel"/>
    <w:tmpl w:val="6012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79150">
    <w:abstractNumId w:val="6"/>
  </w:num>
  <w:num w:numId="2" w16cid:durableId="85463947">
    <w:abstractNumId w:val="0"/>
  </w:num>
  <w:num w:numId="3" w16cid:durableId="425074499">
    <w:abstractNumId w:val="2"/>
  </w:num>
  <w:num w:numId="4" w16cid:durableId="1875998154">
    <w:abstractNumId w:val="3"/>
  </w:num>
  <w:num w:numId="5" w16cid:durableId="541089346">
    <w:abstractNumId w:val="4"/>
  </w:num>
  <w:num w:numId="6" w16cid:durableId="1942029975">
    <w:abstractNumId w:val="1"/>
  </w:num>
  <w:num w:numId="7" w16cid:durableId="1789624167">
    <w:abstractNumId w:val="7"/>
  </w:num>
  <w:num w:numId="8" w16cid:durableId="926619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tTSwNDUyNDY3MzFW0lEKTi0uzszPAykwrAUAFHFJdCwAAAA="/>
  </w:docVars>
  <w:rsids>
    <w:rsidRoot w:val="00624120"/>
    <w:rsid w:val="00000497"/>
    <w:rsid w:val="0001578C"/>
    <w:rsid w:val="0002319E"/>
    <w:rsid w:val="0002691E"/>
    <w:rsid w:val="000511A7"/>
    <w:rsid w:val="000705D2"/>
    <w:rsid w:val="00082543"/>
    <w:rsid w:val="000868B3"/>
    <w:rsid w:val="000A4957"/>
    <w:rsid w:val="000B4874"/>
    <w:rsid w:val="000C45F9"/>
    <w:rsid w:val="000C6356"/>
    <w:rsid w:val="00135A02"/>
    <w:rsid w:val="001D0D0C"/>
    <w:rsid w:val="001E1B11"/>
    <w:rsid w:val="00220BA2"/>
    <w:rsid w:val="00230207"/>
    <w:rsid w:val="002308B7"/>
    <w:rsid w:val="00276A96"/>
    <w:rsid w:val="00293625"/>
    <w:rsid w:val="002A3FA2"/>
    <w:rsid w:val="002C7586"/>
    <w:rsid w:val="0030315A"/>
    <w:rsid w:val="0031386F"/>
    <w:rsid w:val="00321E80"/>
    <w:rsid w:val="00325990"/>
    <w:rsid w:val="00352BA3"/>
    <w:rsid w:val="00366657"/>
    <w:rsid w:val="003751E2"/>
    <w:rsid w:val="003A6DFA"/>
    <w:rsid w:val="004439B5"/>
    <w:rsid w:val="004665E2"/>
    <w:rsid w:val="00476E29"/>
    <w:rsid w:val="00535EF6"/>
    <w:rsid w:val="00563776"/>
    <w:rsid w:val="00567C1D"/>
    <w:rsid w:val="00570C5F"/>
    <w:rsid w:val="00587219"/>
    <w:rsid w:val="005A3CD9"/>
    <w:rsid w:val="005C5146"/>
    <w:rsid w:val="005E61C8"/>
    <w:rsid w:val="00611B96"/>
    <w:rsid w:val="00624120"/>
    <w:rsid w:val="0064067C"/>
    <w:rsid w:val="00647BEB"/>
    <w:rsid w:val="00666DB9"/>
    <w:rsid w:val="006777B1"/>
    <w:rsid w:val="00746606"/>
    <w:rsid w:val="007466C1"/>
    <w:rsid w:val="00756F5C"/>
    <w:rsid w:val="00770909"/>
    <w:rsid w:val="00781389"/>
    <w:rsid w:val="00783BD6"/>
    <w:rsid w:val="007C295C"/>
    <w:rsid w:val="00816B66"/>
    <w:rsid w:val="00875F5B"/>
    <w:rsid w:val="00883095"/>
    <w:rsid w:val="00884C2E"/>
    <w:rsid w:val="0089409F"/>
    <w:rsid w:val="00894765"/>
    <w:rsid w:val="00894E3F"/>
    <w:rsid w:val="008B7074"/>
    <w:rsid w:val="009069F2"/>
    <w:rsid w:val="009209F7"/>
    <w:rsid w:val="00920AE0"/>
    <w:rsid w:val="00941A80"/>
    <w:rsid w:val="009505E1"/>
    <w:rsid w:val="00950E2A"/>
    <w:rsid w:val="00971282"/>
    <w:rsid w:val="00A23C2D"/>
    <w:rsid w:val="00A52C0D"/>
    <w:rsid w:val="00AA41ED"/>
    <w:rsid w:val="00AB373A"/>
    <w:rsid w:val="00AF5B36"/>
    <w:rsid w:val="00B07644"/>
    <w:rsid w:val="00B14454"/>
    <w:rsid w:val="00B6414F"/>
    <w:rsid w:val="00B87BCD"/>
    <w:rsid w:val="00B90D37"/>
    <w:rsid w:val="00BB7EDB"/>
    <w:rsid w:val="00BC4F85"/>
    <w:rsid w:val="00BD7808"/>
    <w:rsid w:val="00C03AA2"/>
    <w:rsid w:val="00C20326"/>
    <w:rsid w:val="00C21CA4"/>
    <w:rsid w:val="00C30CE3"/>
    <w:rsid w:val="00C6349A"/>
    <w:rsid w:val="00C964EC"/>
    <w:rsid w:val="00CC24AA"/>
    <w:rsid w:val="00CF17DD"/>
    <w:rsid w:val="00CF694A"/>
    <w:rsid w:val="00D23ED3"/>
    <w:rsid w:val="00D62E59"/>
    <w:rsid w:val="00D67784"/>
    <w:rsid w:val="00D77ADE"/>
    <w:rsid w:val="00DB7C9A"/>
    <w:rsid w:val="00DC0122"/>
    <w:rsid w:val="00DD708C"/>
    <w:rsid w:val="00E2286A"/>
    <w:rsid w:val="00E41BB8"/>
    <w:rsid w:val="00EB18DA"/>
    <w:rsid w:val="00EC45B4"/>
    <w:rsid w:val="00EE19DA"/>
    <w:rsid w:val="00EE5AC3"/>
    <w:rsid w:val="00EE7B9C"/>
    <w:rsid w:val="00F017E9"/>
    <w:rsid w:val="00F1166A"/>
    <w:rsid w:val="00F23D37"/>
    <w:rsid w:val="00F24443"/>
    <w:rsid w:val="00F2581E"/>
    <w:rsid w:val="00F373FE"/>
    <w:rsid w:val="00F91729"/>
    <w:rsid w:val="00FF32C0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BEDF6"/>
  <w15:chartTrackingRefBased/>
  <w15:docId w15:val="{9B7D5158-86D6-4D6A-B6DD-E717BD7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1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1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41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4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B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D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89"/>
  </w:style>
  <w:style w:type="paragraph" w:styleId="Footer">
    <w:name w:val="footer"/>
    <w:basedOn w:val="Normal"/>
    <w:link w:val="FooterChar"/>
    <w:uiPriority w:val="99"/>
    <w:unhideWhenUsed/>
    <w:rsid w:val="0078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389"/>
  </w:style>
  <w:style w:type="character" w:customStyle="1" w:styleId="ui-provider">
    <w:name w:val="ui-provider"/>
    <w:basedOn w:val="DefaultParagraphFont"/>
    <w:rsid w:val="0078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unleashed.com/framework" TargetMode="External"/><Relationship Id="rId13" Type="http://schemas.openxmlformats.org/officeDocument/2006/relationships/hyperlink" Target="https://www.coursera.org/learn/research-for-impac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Research-Chicago-Writing-Editing-Publishing/dp/022623973X" TargetMode="External"/><Relationship Id="rId12" Type="http://schemas.openxmlformats.org/officeDocument/2006/relationships/hyperlink" Target="https://www.uu.nl/en/research/transdisciplinary-field-guide/get-started/what-is-transdisciplinary-resear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.uq.edu.au/files/11020/guide-literature-review-research-student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sttrackimpact.com/i-want-to-plan-my-impac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https://pure.sruc.ac.uk/en/persons/mark-re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sttrackimpact.com/post/2019/03/11/how-to-do-stakeholder-analysi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ineeringunleashed.com/card/3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360</Words>
  <Characters>2429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Reizman, Irene</dc:creator>
  <cp:keywords/>
  <dc:description/>
  <cp:lastModifiedBy>Reizman, Irene</cp:lastModifiedBy>
  <cp:revision>51</cp:revision>
  <dcterms:created xsi:type="dcterms:W3CDTF">2022-06-02T15:58:00Z</dcterms:created>
  <dcterms:modified xsi:type="dcterms:W3CDTF">2023-11-14T18:05:00Z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5964b2cd0c8bb9e04a330897aa32f901a44a22950ec424b809d31ab45255a17c</vt:lpwstr>
  </property>
</Properties>
</file>