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D6" w:rsidRPr="005D5803" w:rsidRDefault="00536735" w:rsidP="005D580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D5803">
        <w:rPr>
          <w:rFonts w:ascii="Times New Roman" w:hAnsi="Times New Roman" w:cs="Times New Roman"/>
          <w:sz w:val="36"/>
          <w:szCs w:val="36"/>
        </w:rPr>
        <w:t>Rubric for student outcome 1d</w:t>
      </w:r>
      <w:r w:rsidR="00BF5BD6" w:rsidRPr="005D5803">
        <w:rPr>
          <w:rFonts w:ascii="Times New Roman" w:hAnsi="Times New Roman" w:cs="Times New Roman"/>
          <w:sz w:val="36"/>
          <w:szCs w:val="36"/>
        </w:rPr>
        <w:t xml:space="preserve">: </w:t>
      </w:r>
      <w:r w:rsidR="00690ADD">
        <w:rPr>
          <w:rFonts w:ascii="Times New Roman" w:hAnsi="Times New Roman" w:cs="Times New Roman"/>
          <w:sz w:val="36"/>
          <w:szCs w:val="36"/>
        </w:rPr>
        <w:t>Treehouse Designs and Specifications</w:t>
      </w:r>
    </w:p>
    <w:p w:rsidR="005D5803" w:rsidRDefault="005D5803" w:rsidP="00BF5BD6">
      <w:pPr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890"/>
        <w:gridCol w:w="2823"/>
        <w:gridCol w:w="2822"/>
        <w:gridCol w:w="2672"/>
        <w:gridCol w:w="2888"/>
      </w:tblGrid>
      <w:tr w:rsidR="001F32A8" w:rsidTr="001F32A8">
        <w:trPr>
          <w:jc w:val="center"/>
        </w:trPr>
        <w:tc>
          <w:tcPr>
            <w:tcW w:w="521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Performance Indicators</w:t>
            </w:r>
          </w:p>
        </w:tc>
        <w:tc>
          <w:tcPr>
            <w:tcW w:w="2823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Below standard</w:t>
            </w:r>
          </w:p>
        </w:tc>
        <w:tc>
          <w:tcPr>
            <w:tcW w:w="2822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Meets standard</w:t>
            </w:r>
          </w:p>
        </w:tc>
        <w:tc>
          <w:tcPr>
            <w:tcW w:w="2672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standard</w:t>
            </w:r>
          </w:p>
        </w:tc>
        <w:tc>
          <w:tcPr>
            <w:tcW w:w="2888" w:type="dxa"/>
          </w:tcPr>
          <w:p w:rsidR="001F32A8" w:rsidRPr="005E2C7B" w:rsidRDefault="001F32A8" w:rsidP="004B7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7B">
              <w:rPr>
                <w:rFonts w:ascii="Times New Roman" w:hAnsi="Times New Roman" w:cs="Times New Roman"/>
                <w:b/>
                <w:sz w:val="24"/>
                <w:szCs w:val="24"/>
              </w:rPr>
              <w:t>Exemplary performance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vAlign w:val="center"/>
          </w:tcPr>
          <w:p w:rsidR="001F32A8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considerations and functionality</w:t>
            </w:r>
          </w:p>
        </w:tc>
        <w:tc>
          <w:tcPr>
            <w:tcW w:w="2823" w:type="dxa"/>
            <w:vAlign w:val="center"/>
          </w:tcPr>
          <w:p w:rsidR="001F32A8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show little consideration of mechanical properties; little to no support of design decisions.</w:t>
            </w:r>
          </w:p>
        </w:tc>
        <w:tc>
          <w:tcPr>
            <w:tcW w:w="2822" w:type="dxa"/>
            <w:vAlign w:val="center"/>
          </w:tcPr>
          <w:p w:rsidR="001F32A8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consider multiple mechanical properties and provide some quantitative reasoning for decisions.</w:t>
            </w:r>
          </w:p>
        </w:tc>
        <w:tc>
          <w:tcPr>
            <w:tcW w:w="2672" w:type="dxa"/>
          </w:tcPr>
          <w:p w:rsidR="00C060A6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consider all highly relevant mechanical properties and show thorough quantitative support for decisions.</w:t>
            </w:r>
          </w:p>
        </w:tc>
        <w:tc>
          <w:tcPr>
            <w:tcW w:w="2888" w:type="dxa"/>
            <w:vAlign w:val="center"/>
          </w:tcPr>
          <w:p w:rsidR="001F32A8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consider mechanical properties beyond those necessary, provide quantitative support for major mechanical decisions and qualitative support for minor considerations.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1F32A8" w:rsidRPr="005E2C7B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Variation of Design</w:t>
            </w:r>
          </w:p>
        </w:tc>
        <w:tc>
          <w:tcPr>
            <w:tcW w:w="2823" w:type="dxa"/>
            <w:vAlign w:val="center"/>
          </w:tcPr>
          <w:p w:rsidR="001F32A8" w:rsidRPr="005E2C7B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are all very similar, with only minor variations.</w:t>
            </w:r>
          </w:p>
        </w:tc>
        <w:tc>
          <w:tcPr>
            <w:tcW w:w="2822" w:type="dxa"/>
            <w:vAlign w:val="center"/>
          </w:tcPr>
          <w:p w:rsidR="001F32A8" w:rsidRPr="005E2C7B" w:rsidRDefault="00C060A6" w:rsidP="00C0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differ in more than one way, but may revolve around changing only these ways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All designs have a different material and shape, only).</w:t>
            </w:r>
          </w:p>
        </w:tc>
        <w:tc>
          <w:tcPr>
            <w:tcW w:w="2672" w:type="dxa"/>
          </w:tcPr>
          <w:p w:rsidR="001F32A8" w:rsidRPr="005E2C7B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show variety in several different ways and have only basic overlap; each design offers a unique benefit.</w:t>
            </w:r>
          </w:p>
        </w:tc>
        <w:tc>
          <w:tcPr>
            <w:tcW w:w="2888" w:type="dxa"/>
            <w:vAlign w:val="center"/>
          </w:tcPr>
          <w:p w:rsidR="001F32A8" w:rsidRPr="005E2C7B" w:rsidRDefault="00C060A6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vary in many aspects and consider variation to the basic needs of the consumer. Each design has its own benefits.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Pr="005E2C7B" w:rsidRDefault="001F32A8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1F32A8" w:rsidRPr="005E2C7B" w:rsidRDefault="005F77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Clarity of Design Concept</w:t>
            </w:r>
          </w:p>
        </w:tc>
        <w:tc>
          <w:tcPr>
            <w:tcW w:w="2823" w:type="dxa"/>
            <w:vAlign w:val="center"/>
          </w:tcPr>
          <w:p w:rsidR="001F32A8" w:rsidRPr="005E2C7B" w:rsidRDefault="005F77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is hard to visualize; design decisions are difficult to understand.</w:t>
            </w:r>
          </w:p>
        </w:tc>
        <w:tc>
          <w:tcPr>
            <w:tcW w:w="2822" w:type="dxa"/>
            <w:vAlign w:val="center"/>
          </w:tcPr>
          <w:p w:rsidR="001F32A8" w:rsidRPr="005E2C7B" w:rsidRDefault="005F77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is clear and understandable; supporting decisions are explained.</w:t>
            </w:r>
          </w:p>
        </w:tc>
        <w:tc>
          <w:tcPr>
            <w:tcW w:w="2672" w:type="dxa"/>
          </w:tcPr>
          <w:p w:rsidR="001F32A8" w:rsidRPr="005E2C7B" w:rsidRDefault="005F770D" w:rsidP="005F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is easy to visualize, decisions are clear in relation to overall design.</w:t>
            </w:r>
          </w:p>
        </w:tc>
        <w:tc>
          <w:tcPr>
            <w:tcW w:w="2888" w:type="dxa"/>
            <w:vAlign w:val="center"/>
          </w:tcPr>
          <w:p w:rsidR="001F32A8" w:rsidRPr="005E2C7B" w:rsidRDefault="005F770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aspects of design are understood; supporting figures are provided, decisions are supported through design visual.</w:t>
            </w:r>
          </w:p>
        </w:tc>
      </w:tr>
      <w:tr w:rsidR="00690ADD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690ADD" w:rsidRDefault="00690ADD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vAlign w:val="center"/>
          </w:tcPr>
          <w:p w:rsidR="00690ADD" w:rsidRDefault="00690AD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Teamwork &amp; Coherence of Presentation</w:t>
            </w:r>
          </w:p>
        </w:tc>
        <w:tc>
          <w:tcPr>
            <w:tcW w:w="2823" w:type="dxa"/>
            <w:vAlign w:val="center"/>
          </w:tcPr>
          <w:p w:rsidR="00690ADD" w:rsidRDefault="00690ADD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introduction or explanation of logic behind different designs. No theme evident.</w:t>
            </w:r>
          </w:p>
        </w:tc>
        <w:tc>
          <w:tcPr>
            <w:tcW w:w="2822" w:type="dxa"/>
            <w:vAlign w:val="center"/>
          </w:tcPr>
          <w:p w:rsidR="00690ADD" w:rsidRDefault="00690ADD" w:rsidP="0069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may be provided explaining how designs relate, or each design mentions its benefits/drawbacks. May be hints of a theme. </w:t>
            </w:r>
          </w:p>
        </w:tc>
        <w:tc>
          <w:tcPr>
            <w:tcW w:w="2672" w:type="dxa"/>
          </w:tcPr>
          <w:p w:rsidR="00690ADD" w:rsidRDefault="00690ADD" w:rsidP="0069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provides overview of rationale to designs. Benefits of design are clear. Designs may overlap one another in the theme; not completely balanced.</w:t>
            </w:r>
          </w:p>
        </w:tc>
        <w:tc>
          <w:tcPr>
            <w:tcW w:w="2888" w:type="dxa"/>
            <w:vAlign w:val="center"/>
          </w:tcPr>
          <w:p w:rsidR="00690ADD" w:rsidRDefault="00690ADD" w:rsidP="0069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provides overview of rationale to designs. Benefits of design are clear and there is a clear theme and leveraging of ideas.</w:t>
            </w:r>
          </w:p>
        </w:tc>
      </w:tr>
      <w:tr w:rsidR="001F32A8" w:rsidTr="001F32A8">
        <w:trPr>
          <w:trHeight w:val="1448"/>
          <w:jc w:val="center"/>
        </w:trPr>
        <w:tc>
          <w:tcPr>
            <w:tcW w:w="521" w:type="dxa"/>
            <w:vAlign w:val="center"/>
          </w:tcPr>
          <w:p w:rsidR="001F32A8" w:rsidRPr="005E2C7B" w:rsidRDefault="00690ADD" w:rsidP="004B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  <w:vAlign w:val="center"/>
          </w:tcPr>
          <w:p w:rsidR="001F32A8" w:rsidRPr="005E2C7B" w:rsidRDefault="00F638A1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Societal Impact (Curiosity &amp; Project Engagement)</w:t>
            </w:r>
          </w:p>
        </w:tc>
        <w:tc>
          <w:tcPr>
            <w:tcW w:w="2823" w:type="dxa"/>
            <w:vAlign w:val="center"/>
          </w:tcPr>
          <w:p w:rsidR="001F32A8" w:rsidRPr="005E2C7B" w:rsidRDefault="005D5803" w:rsidP="005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show little to no consideration beyond the mechanical.</w:t>
            </w:r>
          </w:p>
        </w:tc>
        <w:tc>
          <w:tcPr>
            <w:tcW w:w="2822" w:type="dxa"/>
            <w:vAlign w:val="center"/>
          </w:tcPr>
          <w:p w:rsidR="001F32A8" w:rsidRPr="005E2C7B" w:rsidRDefault="005D5803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are considerate of the client needs and show some evidence of research beyond purely mechanical aspects.</w:t>
            </w:r>
          </w:p>
        </w:tc>
        <w:tc>
          <w:tcPr>
            <w:tcW w:w="2672" w:type="dxa"/>
          </w:tcPr>
          <w:p w:rsidR="001F32A8" w:rsidRPr="005E2C7B" w:rsidRDefault="005D5803" w:rsidP="005D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Designs emphasize consideration of the client, impact on the surroundings, and how to adjust to those needs. Research has been done. </w:t>
            </w:r>
          </w:p>
        </w:tc>
        <w:tc>
          <w:tcPr>
            <w:tcW w:w="2888" w:type="dxa"/>
            <w:vAlign w:val="center"/>
          </w:tcPr>
          <w:p w:rsidR="001F32A8" w:rsidRPr="005E2C7B" w:rsidRDefault="005D5803" w:rsidP="004B7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Designs emphasize consideration of the client and the surroundings, as well as modularity to overall society. Specific research is demonstrated.</w:t>
            </w:r>
          </w:p>
        </w:tc>
      </w:tr>
    </w:tbl>
    <w:p w:rsidR="00A84BBF" w:rsidRDefault="00A84BBF"/>
    <w:sectPr w:rsidR="00A84BBF" w:rsidSect="00BF5B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D6"/>
    <w:rsid w:val="001F32A8"/>
    <w:rsid w:val="00414F8B"/>
    <w:rsid w:val="00461137"/>
    <w:rsid w:val="00536735"/>
    <w:rsid w:val="005D5803"/>
    <w:rsid w:val="005F770D"/>
    <w:rsid w:val="00690ADD"/>
    <w:rsid w:val="00933BD4"/>
    <w:rsid w:val="00A84BBF"/>
    <w:rsid w:val="00BF5BD6"/>
    <w:rsid w:val="00C060A6"/>
    <w:rsid w:val="00F62E3D"/>
    <w:rsid w:val="00F638A1"/>
    <w:rsid w:val="00F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2BD45-A106-4FCA-9B54-AEC1E8B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Y. Kazakia</dc:creator>
  <cp:lastModifiedBy>Deanna Kocher</cp:lastModifiedBy>
  <cp:revision>7</cp:revision>
  <dcterms:created xsi:type="dcterms:W3CDTF">2015-10-07T00:53:00Z</dcterms:created>
  <dcterms:modified xsi:type="dcterms:W3CDTF">2015-10-17T14:46:00Z</dcterms:modified>
</cp:coreProperties>
</file>